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A8DAB4F" w:rsidR="00E66558" w:rsidRDefault="00167451" w:rsidP="00167451">
      <w:pPr>
        <w:pStyle w:val="Heading1"/>
        <w:jc w:val="center"/>
      </w:pPr>
      <w:bookmarkStart w:id="0" w:name="_Toc400361362"/>
      <w:bookmarkStart w:id="1" w:name="_Toc443397153"/>
      <w:bookmarkStart w:id="2" w:name="_Toc357771638"/>
      <w:bookmarkStart w:id="3" w:name="_Toc346793416"/>
      <w:bookmarkStart w:id="4" w:name="_Toc328122777"/>
      <w:proofErr w:type="spellStart"/>
      <w:r>
        <w:t>Gosberton</w:t>
      </w:r>
      <w:proofErr w:type="spellEnd"/>
      <w:r>
        <w:t xml:space="preserve"> Academy -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676EC92" w:rsidR="00E66558" w:rsidRDefault="009D71E8" w:rsidP="5EF4648A">
      <w:pPr>
        <w:pStyle w:val="Heading2"/>
        <w:rPr>
          <w:b w:val="0"/>
          <w:color w:val="auto"/>
          <w:sz w:val="24"/>
          <w:szCs w:val="24"/>
        </w:rPr>
      </w:pPr>
      <w:r w:rsidRPr="6ACB1178">
        <w:rPr>
          <w:b w:val="0"/>
          <w:color w:val="auto"/>
          <w:sz w:val="24"/>
          <w:szCs w:val="24"/>
        </w:rPr>
        <w:t>This statement details our school’s use of pupil premium (and recovery premium for the 202</w:t>
      </w:r>
      <w:r w:rsidR="1668C592" w:rsidRPr="6ACB1178">
        <w:rPr>
          <w:b w:val="0"/>
          <w:color w:val="auto"/>
          <w:sz w:val="24"/>
          <w:szCs w:val="24"/>
        </w:rPr>
        <w:t>4</w:t>
      </w:r>
      <w:r w:rsidRPr="6ACB1178">
        <w:rPr>
          <w:b w:val="0"/>
          <w:color w:val="auto"/>
          <w:sz w:val="24"/>
          <w:szCs w:val="24"/>
        </w:rPr>
        <w:t xml:space="preserve"> to 202</w:t>
      </w:r>
      <w:r w:rsidR="144B7D96" w:rsidRPr="6ACB1178">
        <w:rPr>
          <w:b w:val="0"/>
          <w:color w:val="auto"/>
          <w:sz w:val="24"/>
          <w:szCs w:val="24"/>
        </w:rPr>
        <w:t>5</w:t>
      </w:r>
      <w:r w:rsidRPr="6ACB1178">
        <w:rPr>
          <w:b w:val="0"/>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6881AF15">
        <w:trPr>
          <w:trHeight w:val="1680"/>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45F9AA9" w:rsidR="00E66558" w:rsidRDefault="00F14429">
            <w:pPr>
              <w:pStyle w:val="TableRow"/>
            </w:pPr>
            <w:proofErr w:type="spellStart"/>
            <w:r>
              <w:t>Gosberton</w:t>
            </w:r>
            <w:proofErr w:type="spellEnd"/>
            <w:r>
              <w:t xml:space="preserve"> Academy</w:t>
            </w:r>
          </w:p>
        </w:tc>
      </w:tr>
      <w:tr w:rsidR="00E66558" w14:paraId="2A7D54BD"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3B3A840" w:rsidR="00E66558" w:rsidRDefault="00F14429">
            <w:pPr>
              <w:pStyle w:val="TableRow"/>
            </w:pPr>
            <w:r>
              <w:t>13</w:t>
            </w:r>
            <w:r w:rsidR="68116E61">
              <w:t>7</w:t>
            </w:r>
          </w:p>
        </w:tc>
      </w:tr>
      <w:tr w:rsidR="00E66558" w14:paraId="2A7D54C0"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F75E94E" w:rsidR="00E66558" w:rsidRDefault="2A446FD4">
            <w:pPr>
              <w:pStyle w:val="TableRow"/>
            </w:pPr>
            <w:r>
              <w:t>34</w:t>
            </w:r>
            <w:r w:rsidR="52AABEB5">
              <w:t>%</w:t>
            </w:r>
          </w:p>
        </w:tc>
      </w:tr>
      <w:tr w:rsidR="00E66558" w14:paraId="2A7D54C3"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27561F91"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0470C40" w:rsidR="00E66558" w:rsidRDefault="43594C86">
            <w:pPr>
              <w:pStyle w:val="TableRow"/>
            </w:pPr>
            <w:r>
              <w:t>202</w:t>
            </w:r>
            <w:r w:rsidR="395726AD">
              <w:t>5</w:t>
            </w:r>
            <w:r>
              <w:t>-2</w:t>
            </w:r>
            <w:r w:rsidR="0207E716">
              <w:t>6</w:t>
            </w:r>
          </w:p>
        </w:tc>
      </w:tr>
      <w:tr w:rsidR="00E66558" w14:paraId="2A7D54C6"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D404015" w:rsidR="00E66558" w:rsidRDefault="2064EE49" w:rsidP="6881AF15">
            <w:pPr>
              <w:pStyle w:val="TableRow"/>
              <w:spacing w:line="259" w:lineRule="auto"/>
            </w:pPr>
            <w:r>
              <w:t>July 2025</w:t>
            </w:r>
          </w:p>
        </w:tc>
      </w:tr>
      <w:tr w:rsidR="00E66558" w14:paraId="2A7D54C9"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A50C447" w:rsidR="00E66558" w:rsidRDefault="188DC027" w:rsidP="6881AF15">
            <w:pPr>
              <w:pStyle w:val="TableRow"/>
              <w:spacing w:line="259" w:lineRule="auto"/>
              <w:ind w:left="0"/>
            </w:pPr>
            <w:r>
              <w:t>July 2026</w:t>
            </w:r>
          </w:p>
        </w:tc>
      </w:tr>
      <w:tr w:rsidR="00E66558" w14:paraId="2A7D54CC"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B9D707C" w:rsidR="00E66558" w:rsidRDefault="007C10CE">
            <w:pPr>
              <w:pStyle w:val="TableRow"/>
            </w:pPr>
            <w:r>
              <w:t>Tom Baxter</w:t>
            </w:r>
          </w:p>
        </w:tc>
      </w:tr>
      <w:tr w:rsidR="00E66558" w14:paraId="2A7D54CF"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53EC6D3" w:rsidR="00E66558" w:rsidRDefault="007C10CE">
            <w:pPr>
              <w:pStyle w:val="TableRow"/>
            </w:pPr>
            <w:r>
              <w:t>Tom Baxter</w:t>
            </w:r>
          </w:p>
        </w:tc>
      </w:tr>
      <w:tr w:rsidR="00E66558" w14:paraId="2A7D54D2" w14:textId="77777777" w:rsidTr="6881AF1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77777777" w:rsidR="00E66558" w:rsidRDefault="00E66558">
            <w:pPr>
              <w:pStyle w:val="TableRow"/>
            </w:pP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881AF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881AF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313221B" w:rsidR="00E66558" w:rsidRDefault="009D71E8">
            <w:pPr>
              <w:pStyle w:val="TableRow"/>
            </w:pPr>
            <w:r>
              <w:t>£</w:t>
            </w:r>
            <w:r w:rsidR="16E8CCE2">
              <w:t>4</w:t>
            </w:r>
            <w:r w:rsidR="003C75E5">
              <w:t>8,203.13</w:t>
            </w:r>
          </w:p>
        </w:tc>
      </w:tr>
      <w:tr w:rsidR="00E66558" w14:paraId="2A7D54DF" w14:textId="77777777" w:rsidTr="6881AF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A75953A" w:rsidR="00E66558" w:rsidRDefault="003C75E5" w:rsidP="6881AF15">
            <w:pPr>
              <w:pStyle w:val="TableRow"/>
            </w:pPr>
            <w:r>
              <w:t>£</w:t>
            </w:r>
            <w:r w:rsidR="00074AC6">
              <w:t>6,793</w:t>
            </w:r>
          </w:p>
        </w:tc>
      </w:tr>
      <w:tr w:rsidR="00E66558" w14:paraId="2A7D54E3" w14:textId="77777777" w:rsidTr="6881AF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876283B" w:rsidR="00E66558" w:rsidRDefault="0709BA7E" w:rsidP="6881AF15">
            <w:pPr>
              <w:pStyle w:val="TableRow"/>
              <w:spacing w:line="259" w:lineRule="auto"/>
            </w:pPr>
            <w:r>
              <w:t>£</w:t>
            </w:r>
            <w:r w:rsidR="00074AC6">
              <w:t>54</w:t>
            </w:r>
            <w:r w:rsidR="0AC591DB">
              <w:t>,</w:t>
            </w:r>
            <w:r w:rsidR="00074AC6">
              <w:t>993</w:t>
            </w:r>
            <w:r w:rsidR="0AC591DB">
              <w:t>.</w:t>
            </w:r>
            <w:r w:rsidR="00074AC6">
              <w:t>13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p w14:paraId="3962D756" w14:textId="670C8D03" w:rsidR="2B4758B1" w:rsidRDefault="1C97F9A2" w:rsidP="3721D038">
      <w:pPr>
        <w:rPr>
          <w:rFonts w:eastAsia="Arial" w:cs="Arial"/>
          <w:color w:val="000000" w:themeColor="text1"/>
        </w:rPr>
      </w:pPr>
      <w:proofErr w:type="spellStart"/>
      <w:r w:rsidRPr="3721D038">
        <w:rPr>
          <w:rFonts w:eastAsia="Arial" w:cs="Arial"/>
          <w:color w:val="000000" w:themeColor="text1"/>
        </w:rPr>
        <w:t>Gosberton</w:t>
      </w:r>
      <w:proofErr w:type="spellEnd"/>
      <w:r w:rsidRPr="3721D038">
        <w:rPr>
          <w:rFonts w:eastAsia="Arial" w:cs="Arial"/>
          <w:color w:val="000000" w:themeColor="text1"/>
        </w:rPr>
        <w:t xml:space="preserve"> Academy aims to provide a high-quality, </w:t>
      </w:r>
      <w:r w:rsidRPr="3721D038">
        <w:rPr>
          <w:rFonts w:eastAsia="Arial" w:cs="Arial"/>
          <w:b/>
          <w:bCs/>
          <w:color w:val="000000" w:themeColor="text1"/>
          <w:u w:val="single"/>
        </w:rPr>
        <w:t>exceptional</w:t>
      </w:r>
      <w:r w:rsidRPr="3721D038">
        <w:rPr>
          <w:rFonts w:eastAsia="Arial" w:cs="Arial"/>
          <w:color w:val="000000" w:themeColor="text1"/>
        </w:rPr>
        <w:t xml:space="preserve"> education with first-hand learning experiences that are able to motivate and stimulate all learners. All learners will recognise the importance of the community in which they are educated and understand that the Academy is based at the heart of the community, bringing a </w:t>
      </w:r>
      <w:r w:rsidRPr="3721D038">
        <w:rPr>
          <w:rFonts w:eastAsia="Arial" w:cs="Arial"/>
          <w:b/>
          <w:bCs/>
          <w:color w:val="000000" w:themeColor="text1"/>
          <w:u w:val="single"/>
        </w:rPr>
        <w:t>togetherness</w:t>
      </w:r>
      <w:r w:rsidRPr="3721D038">
        <w:rPr>
          <w:rFonts w:eastAsia="Arial" w:cs="Arial"/>
          <w:color w:val="000000" w:themeColor="text1"/>
        </w:rPr>
        <w:t xml:space="preserve"> of all stakeholders.</w:t>
      </w:r>
    </w:p>
    <w:p w14:paraId="178A675A" w14:textId="47EDF089" w:rsidR="2B4758B1" w:rsidRDefault="1C97F9A2" w:rsidP="3721D038">
      <w:pPr>
        <w:pStyle w:val="ListParagraph"/>
        <w:numPr>
          <w:ilvl w:val="0"/>
          <w:numId w:val="2"/>
        </w:numPr>
        <w:spacing w:line="360" w:lineRule="exact"/>
      </w:pPr>
      <w:r w:rsidRPr="580F8B86">
        <w:rPr>
          <w:rFonts w:eastAsia="Arial" w:cs="Arial"/>
          <w:color w:val="000000" w:themeColor="text1"/>
        </w:rPr>
        <w:t>All pupils and families will feel supported and integrated into the school life.</w:t>
      </w:r>
    </w:p>
    <w:p w14:paraId="50C7AE60" w14:textId="4E15957E" w:rsidR="2B4758B1" w:rsidRDefault="1C97F9A2" w:rsidP="3721D038">
      <w:pPr>
        <w:pStyle w:val="ListParagraph"/>
        <w:numPr>
          <w:ilvl w:val="0"/>
          <w:numId w:val="2"/>
        </w:numPr>
        <w:spacing w:line="360" w:lineRule="exact"/>
      </w:pPr>
      <w:r w:rsidRPr="580F8B86">
        <w:rPr>
          <w:rFonts w:eastAsia="Arial" w:cs="Arial"/>
          <w:color w:val="000000" w:themeColor="text1"/>
        </w:rPr>
        <w:t xml:space="preserve">Every pupil, regardless of their life experiences, can reach their full potential, growing in confidence and being </w:t>
      </w:r>
      <w:r w:rsidRPr="580F8B86">
        <w:rPr>
          <w:rFonts w:eastAsia="Arial" w:cs="Arial"/>
          <w:b/>
          <w:bCs/>
          <w:color w:val="000000" w:themeColor="text1"/>
          <w:u w:val="single"/>
        </w:rPr>
        <w:t>honest</w:t>
      </w:r>
      <w:r w:rsidRPr="580F8B86">
        <w:rPr>
          <w:rFonts w:eastAsia="Arial" w:cs="Arial"/>
          <w:color w:val="000000" w:themeColor="text1"/>
        </w:rPr>
        <w:t xml:space="preserve"> to themselves.</w:t>
      </w:r>
    </w:p>
    <w:p w14:paraId="364830BE" w14:textId="038D34D9" w:rsidR="2B4758B1" w:rsidRDefault="1C97F9A2" w:rsidP="4DADA5B1">
      <w:pPr>
        <w:pStyle w:val="ListParagraph"/>
        <w:numPr>
          <w:ilvl w:val="0"/>
          <w:numId w:val="2"/>
        </w:numPr>
        <w:spacing w:line="360" w:lineRule="exact"/>
        <w:rPr>
          <w:rFonts w:eastAsia="Arial" w:cs="Arial"/>
          <w:color w:val="000000" w:themeColor="text1"/>
        </w:rPr>
      </w:pPr>
      <w:r w:rsidRPr="4DADA5B1">
        <w:rPr>
          <w:rFonts w:eastAsia="Arial" w:cs="Arial"/>
          <w:color w:val="000000" w:themeColor="text1"/>
        </w:rPr>
        <w:t xml:space="preserve">Throughout their time at </w:t>
      </w:r>
      <w:proofErr w:type="spellStart"/>
      <w:r w:rsidRPr="4DADA5B1">
        <w:rPr>
          <w:rFonts w:eastAsia="Arial" w:cs="Arial"/>
          <w:color w:val="000000" w:themeColor="text1"/>
        </w:rPr>
        <w:t>Gosberton</w:t>
      </w:r>
      <w:proofErr w:type="spellEnd"/>
      <w:r w:rsidRPr="4DADA5B1">
        <w:rPr>
          <w:rFonts w:eastAsia="Arial" w:cs="Arial"/>
          <w:color w:val="000000" w:themeColor="text1"/>
        </w:rPr>
        <w:t xml:space="preserve"> Academy, pupils will become independent, </w:t>
      </w:r>
      <w:r w:rsidRPr="4DADA5B1">
        <w:rPr>
          <w:rFonts w:eastAsia="Arial" w:cs="Arial"/>
          <w:b/>
          <w:bCs/>
          <w:color w:val="000000" w:themeColor="text1"/>
          <w:u w:val="single"/>
        </w:rPr>
        <w:t>resilient</w:t>
      </w:r>
      <w:r w:rsidRPr="4DADA5B1">
        <w:rPr>
          <w:rFonts w:eastAsia="Arial" w:cs="Arial"/>
          <w:color w:val="000000" w:themeColor="text1"/>
        </w:rPr>
        <w:t xml:space="preserve"> life-long learners that are </w:t>
      </w:r>
      <w:r w:rsidRPr="4DADA5B1">
        <w:rPr>
          <w:rFonts w:eastAsia="Arial" w:cs="Arial"/>
          <w:b/>
          <w:bCs/>
          <w:color w:val="000000" w:themeColor="text1"/>
          <w:u w:val="single"/>
        </w:rPr>
        <w:t>aspirational</w:t>
      </w:r>
      <w:r w:rsidRPr="4DADA5B1">
        <w:rPr>
          <w:rFonts w:eastAsia="Arial" w:cs="Arial"/>
          <w:color w:val="000000" w:themeColor="text1"/>
        </w:rPr>
        <w:t xml:space="preserve">, aiming to become the best they can be, including their time after </w:t>
      </w:r>
      <w:proofErr w:type="spellStart"/>
      <w:r w:rsidRPr="4DADA5B1">
        <w:rPr>
          <w:rFonts w:eastAsia="Arial" w:cs="Arial"/>
          <w:color w:val="000000" w:themeColor="text1"/>
        </w:rPr>
        <w:t>Gosberton</w:t>
      </w:r>
      <w:proofErr w:type="spellEnd"/>
      <w:r w:rsidRPr="4DADA5B1">
        <w:rPr>
          <w:rFonts w:eastAsia="Arial" w:cs="Arial"/>
          <w:color w:val="000000" w:themeColor="text1"/>
        </w:rPr>
        <w:t xml:space="preserve"> Academy. </w:t>
      </w:r>
    </w:p>
    <w:p w14:paraId="3E00506B" w14:textId="03D07171" w:rsidR="2B4758B1" w:rsidRDefault="2B4758B1" w:rsidP="1278D016">
      <w:pPr>
        <w:rPr>
          <w:rFonts w:eastAsia="Arial" w:cs="Arial"/>
        </w:rPr>
      </w:pPr>
      <w:proofErr w:type="spellStart"/>
      <w:r w:rsidRPr="3721D038">
        <w:rPr>
          <w:rFonts w:eastAsia="Arial" w:cs="Arial"/>
        </w:rPr>
        <w:t>Gosberton</w:t>
      </w:r>
      <w:proofErr w:type="spellEnd"/>
      <w:r w:rsidRPr="3721D038">
        <w:rPr>
          <w:rFonts w:eastAsia="Arial" w:cs="Arial"/>
        </w:rPr>
        <w:t xml:space="preserve"> Academy is committed to providing the best possible education for every individual learner within their Academy. The high expectations across all areas of school life are carried out each da</w:t>
      </w:r>
      <w:r w:rsidR="55746083" w:rsidRPr="3721D038">
        <w:rPr>
          <w:rFonts w:eastAsia="Arial" w:cs="Arial"/>
        </w:rPr>
        <w:t>y and it is clear that these are expected from all learners – a belief</w:t>
      </w:r>
      <w:r w:rsidR="3112EDF7" w:rsidRPr="3721D038">
        <w:rPr>
          <w:rFonts w:eastAsia="Arial" w:cs="Arial"/>
        </w:rPr>
        <w:t xml:space="preserve"> that no child is left behind. </w:t>
      </w:r>
      <w:r w:rsidR="5AC3AD5B" w:rsidRPr="3721D038">
        <w:rPr>
          <w:rFonts w:eastAsia="Arial" w:cs="Arial"/>
        </w:rPr>
        <w:t xml:space="preserve">The staff at </w:t>
      </w:r>
      <w:proofErr w:type="spellStart"/>
      <w:r w:rsidR="5AC3AD5B" w:rsidRPr="3721D038">
        <w:rPr>
          <w:rFonts w:eastAsia="Arial" w:cs="Arial"/>
        </w:rPr>
        <w:t>Gosberton</w:t>
      </w:r>
      <w:proofErr w:type="spellEnd"/>
      <w:r w:rsidR="5AC3AD5B" w:rsidRPr="3721D038">
        <w:rPr>
          <w:rFonts w:eastAsia="Arial" w:cs="Arial"/>
        </w:rPr>
        <w:t xml:space="preserve"> Academy are committed to ensuring that all learners are able to maximise their potential</w:t>
      </w:r>
      <w:r w:rsidR="4137F024" w:rsidRPr="3721D038">
        <w:rPr>
          <w:rFonts w:eastAsia="Arial" w:cs="Arial"/>
        </w:rPr>
        <w:t>, recognise achievements and have a desire to succeed in everything that they d</w:t>
      </w:r>
      <w:r w:rsidR="2D11956B" w:rsidRPr="3721D038">
        <w:rPr>
          <w:rFonts w:eastAsia="Arial" w:cs="Arial"/>
        </w:rPr>
        <w:t xml:space="preserve">o. Understanding that their achievements may come through pastoral, social or academic measures allows </w:t>
      </w:r>
      <w:proofErr w:type="spellStart"/>
      <w:r w:rsidR="2D11956B" w:rsidRPr="3721D038">
        <w:rPr>
          <w:rFonts w:eastAsia="Arial" w:cs="Arial"/>
        </w:rPr>
        <w:t>Gosberton</w:t>
      </w:r>
      <w:proofErr w:type="spellEnd"/>
      <w:r w:rsidR="2D11956B" w:rsidRPr="3721D038">
        <w:rPr>
          <w:rFonts w:eastAsia="Arial" w:cs="Arial"/>
        </w:rPr>
        <w:t xml:space="preserve"> Academy to ensure the whole learner is supported, given opportunities to grow in confidence</w:t>
      </w:r>
      <w:r w:rsidR="337FB244" w:rsidRPr="3721D038">
        <w:rPr>
          <w:rFonts w:eastAsia="Arial" w:cs="Arial"/>
        </w:rPr>
        <w:t xml:space="preserve"> and challenged within a supportive and nurturing environment. During their time at </w:t>
      </w:r>
      <w:proofErr w:type="spellStart"/>
      <w:r w:rsidR="337FB244" w:rsidRPr="3721D038">
        <w:rPr>
          <w:rFonts w:eastAsia="Arial" w:cs="Arial"/>
        </w:rPr>
        <w:t>Gosberton</w:t>
      </w:r>
      <w:proofErr w:type="spellEnd"/>
      <w:r w:rsidR="337FB244" w:rsidRPr="3721D038">
        <w:rPr>
          <w:rFonts w:eastAsia="Arial" w:cs="Arial"/>
        </w:rPr>
        <w:t xml:space="preserve"> Academy, each learner will develop and learn </w:t>
      </w:r>
      <w:r w:rsidR="54B8F842" w:rsidRPr="3721D038">
        <w:rPr>
          <w:rFonts w:eastAsia="Arial" w:cs="Arial"/>
        </w:rPr>
        <w:t>ensuring they are best set for their next stage of education – whether that be the next term, year, key stage or school.</w:t>
      </w:r>
    </w:p>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2FBA79BA" w:rsidR="00E66558" w:rsidRDefault="6036D327" w:rsidP="6881AF15">
            <w:pPr>
              <w:pStyle w:val="TableRowCentered"/>
              <w:jc w:val="left"/>
              <w:rPr>
                <w:i/>
                <w:iCs/>
                <w:sz w:val="22"/>
                <w:szCs w:val="22"/>
              </w:rPr>
            </w:pPr>
            <w:r w:rsidRPr="6881AF15">
              <w:rPr>
                <w:i/>
                <w:iCs/>
                <w:sz w:val="22"/>
                <w:szCs w:val="22"/>
              </w:rPr>
              <w:t>38</w:t>
            </w:r>
            <w:r w:rsidR="73120D9C" w:rsidRPr="6881AF15">
              <w:rPr>
                <w:i/>
                <w:iCs/>
                <w:sz w:val="22"/>
                <w:szCs w:val="22"/>
              </w:rPr>
              <w:t xml:space="preserve">% of </w:t>
            </w:r>
            <w:r w:rsidR="4986ECE4" w:rsidRPr="6881AF15">
              <w:rPr>
                <w:i/>
                <w:iCs/>
                <w:sz w:val="22"/>
                <w:szCs w:val="22"/>
              </w:rPr>
              <w:t>learners</w:t>
            </w:r>
            <w:r w:rsidR="73120D9C" w:rsidRPr="6881AF15">
              <w:rPr>
                <w:i/>
                <w:iCs/>
                <w:sz w:val="22"/>
                <w:szCs w:val="22"/>
              </w:rPr>
              <w:t xml:space="preserve"> entitled to Pupil Premium funding are also on the SEND Register.</w:t>
            </w:r>
          </w:p>
        </w:tc>
      </w:tr>
      <w:tr w:rsidR="00E66558" w14:paraId="2A7D54F5"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E29095F" w:rsidR="00E66558" w:rsidRDefault="7C010817" w:rsidP="4B9D4A95">
            <w:pPr>
              <w:pStyle w:val="TableRowCentered"/>
              <w:ind w:left="0"/>
              <w:jc w:val="left"/>
              <w:rPr>
                <w:sz w:val="22"/>
                <w:szCs w:val="22"/>
              </w:rPr>
            </w:pPr>
            <w:r w:rsidRPr="6881AF15">
              <w:rPr>
                <w:sz w:val="22"/>
                <w:szCs w:val="22"/>
              </w:rPr>
              <w:t>36</w:t>
            </w:r>
            <w:r w:rsidR="4C946FCD" w:rsidRPr="6881AF15">
              <w:rPr>
                <w:sz w:val="22"/>
                <w:szCs w:val="22"/>
              </w:rPr>
              <w:t xml:space="preserve">% of </w:t>
            </w:r>
            <w:r w:rsidR="724CD8D9" w:rsidRPr="6881AF15">
              <w:rPr>
                <w:sz w:val="22"/>
                <w:szCs w:val="22"/>
              </w:rPr>
              <w:t>learners</w:t>
            </w:r>
            <w:r w:rsidR="4C946FCD" w:rsidRPr="6881AF15">
              <w:rPr>
                <w:sz w:val="22"/>
                <w:szCs w:val="22"/>
              </w:rPr>
              <w:t xml:space="preserve"> entitled to Pupil Premium funding are Summer Born.</w:t>
            </w:r>
          </w:p>
        </w:tc>
      </w:tr>
      <w:tr w:rsidR="1278D016" w14:paraId="2B5A3AE1"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C94406" w14:textId="6A67F6ED" w:rsidR="3D52C75C" w:rsidRDefault="47A29B7B" w:rsidP="1278D016">
            <w:pPr>
              <w:pStyle w:val="TableRow"/>
              <w:rPr>
                <w:sz w:val="22"/>
                <w:szCs w:val="22"/>
              </w:rPr>
            </w:pPr>
            <w:bookmarkStart w:id="16" w:name="_Toc443397160"/>
            <w:r w:rsidRPr="610A9412">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6DE940" w14:textId="17732329" w:rsidR="0C280FA5" w:rsidRDefault="46629EC1" w:rsidP="1278D016">
            <w:pPr>
              <w:pStyle w:val="TableRowCentered"/>
              <w:jc w:val="left"/>
              <w:rPr>
                <w:sz w:val="22"/>
                <w:szCs w:val="22"/>
              </w:rPr>
            </w:pPr>
            <w:r w:rsidRPr="6881AF15">
              <w:rPr>
                <w:sz w:val="22"/>
                <w:szCs w:val="22"/>
              </w:rPr>
              <w:t>4</w:t>
            </w:r>
            <w:r w:rsidR="109E115A" w:rsidRPr="6881AF15">
              <w:rPr>
                <w:sz w:val="22"/>
                <w:szCs w:val="22"/>
              </w:rPr>
              <w:t>5</w:t>
            </w:r>
            <w:r w:rsidR="5A3B0242" w:rsidRPr="6881AF15">
              <w:rPr>
                <w:sz w:val="22"/>
                <w:szCs w:val="22"/>
              </w:rPr>
              <w:t xml:space="preserve">% of </w:t>
            </w:r>
            <w:r w:rsidR="341893AA" w:rsidRPr="6881AF15">
              <w:rPr>
                <w:sz w:val="22"/>
                <w:szCs w:val="22"/>
              </w:rPr>
              <w:t xml:space="preserve">Pupil Premium </w:t>
            </w:r>
            <w:r w:rsidR="5A3B0242" w:rsidRPr="6881AF15">
              <w:rPr>
                <w:sz w:val="22"/>
                <w:szCs w:val="22"/>
              </w:rPr>
              <w:t>learners had an attendance &lt; 95% last academic year (202</w:t>
            </w:r>
            <w:r w:rsidR="1B3CCC40" w:rsidRPr="6881AF15">
              <w:rPr>
                <w:sz w:val="22"/>
                <w:szCs w:val="22"/>
              </w:rPr>
              <w:t>4-25</w:t>
            </w:r>
            <w:r w:rsidR="5A3B0242" w:rsidRPr="6881AF15">
              <w:rPr>
                <w:sz w:val="22"/>
                <w:szCs w:val="22"/>
              </w:rPr>
              <w:t>)</w:t>
            </w:r>
          </w:p>
        </w:tc>
      </w:tr>
      <w:tr w:rsidR="1278D016" w14:paraId="0694E31A"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7ABAE7" w14:textId="3C640213" w:rsidR="0C280FA5" w:rsidRDefault="47A29B7B" w:rsidP="1278D016">
            <w:pPr>
              <w:pStyle w:val="TableRow"/>
              <w:rPr>
                <w:sz w:val="22"/>
                <w:szCs w:val="22"/>
              </w:rPr>
            </w:pPr>
            <w:r w:rsidRPr="610A9412">
              <w:rPr>
                <w:sz w:val="22"/>
                <w:szCs w:val="22"/>
              </w:rPr>
              <w:lastRenderedPageBreak/>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CF2CAE" w14:textId="5C7A7631" w:rsidR="0C280FA5" w:rsidRDefault="76520C7E" w:rsidP="1278D016">
            <w:pPr>
              <w:pStyle w:val="TableRowCentered"/>
              <w:jc w:val="left"/>
              <w:rPr>
                <w:sz w:val="22"/>
                <w:szCs w:val="22"/>
              </w:rPr>
            </w:pPr>
            <w:r w:rsidRPr="4B9D4A95">
              <w:rPr>
                <w:sz w:val="22"/>
                <w:szCs w:val="22"/>
              </w:rPr>
              <w:t>Some learners entitled to Pupil Premium funding lack regular routines and high expectations out of school – Reading, Homework, Bedtimes</w:t>
            </w:r>
            <w:r w:rsidR="336B2537" w:rsidRPr="4B9D4A95">
              <w:rPr>
                <w:sz w:val="22"/>
                <w:szCs w:val="22"/>
              </w:rPr>
              <w:t>, Arriving on time</w:t>
            </w:r>
          </w:p>
        </w:tc>
      </w:tr>
      <w:tr w:rsidR="4B9D4A95" w14:paraId="16466684"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9BE2A9" w14:textId="162DB187" w:rsidR="789680B3" w:rsidRDefault="5F8CA939" w:rsidP="4B9D4A95">
            <w:pPr>
              <w:pStyle w:val="TableRow"/>
              <w:rPr>
                <w:sz w:val="22"/>
                <w:szCs w:val="22"/>
              </w:rPr>
            </w:pPr>
            <w:r w:rsidRPr="610A9412">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19A2D0" w14:textId="4EBBF40C" w:rsidR="789680B3" w:rsidRDefault="789680B3" w:rsidP="4B9D4A95">
            <w:pPr>
              <w:pStyle w:val="TableRowCentered"/>
              <w:jc w:val="left"/>
              <w:rPr>
                <w:sz w:val="22"/>
                <w:szCs w:val="22"/>
              </w:rPr>
            </w:pPr>
            <w:r w:rsidRPr="4B9D4A95">
              <w:rPr>
                <w:sz w:val="22"/>
                <w:szCs w:val="22"/>
              </w:rPr>
              <w:t>Some families have lower than expected aspirations of their children.</w:t>
            </w:r>
          </w:p>
        </w:tc>
      </w:tr>
      <w:tr w:rsidR="4B9D4A95" w14:paraId="4E9A0170" w14:textId="77777777" w:rsidTr="6881AF1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3FB372" w14:textId="79951507" w:rsidR="789680B3" w:rsidRDefault="5F8CA939" w:rsidP="4B9D4A95">
            <w:pPr>
              <w:pStyle w:val="TableRow"/>
              <w:rPr>
                <w:sz w:val="22"/>
                <w:szCs w:val="22"/>
              </w:rPr>
            </w:pPr>
            <w:r w:rsidRPr="610A9412">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7E1B32" w14:textId="0559DA97" w:rsidR="789680B3" w:rsidRDefault="789680B3" w:rsidP="4B9D4A95">
            <w:pPr>
              <w:pStyle w:val="TableRowCentered"/>
              <w:jc w:val="left"/>
              <w:rPr>
                <w:sz w:val="22"/>
                <w:szCs w:val="22"/>
              </w:rPr>
            </w:pPr>
            <w:r w:rsidRPr="4B9D4A95">
              <w:rPr>
                <w:sz w:val="22"/>
                <w:szCs w:val="22"/>
              </w:rPr>
              <w:t>Some families lack exciting opportunities – days out, visits, trips, life experiences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921E58" w14:textId="23D2B5EE" w:rsidR="00E66558" w:rsidRDefault="11BBEA92" w:rsidP="6ACB1178">
            <w:pPr>
              <w:pStyle w:val="TableRow"/>
              <w:rPr>
                <w:i/>
                <w:iCs/>
                <w:sz w:val="22"/>
                <w:szCs w:val="22"/>
              </w:rPr>
            </w:pPr>
            <w:r w:rsidRPr="6ACB1178">
              <w:rPr>
                <w:i/>
                <w:iCs/>
                <w:sz w:val="22"/>
                <w:szCs w:val="22"/>
              </w:rPr>
              <w:t>All learners entitled to Pupil Premium funding to make at least expected progress in Reading throughout the 202</w:t>
            </w:r>
            <w:r w:rsidR="005B0452">
              <w:rPr>
                <w:i/>
                <w:iCs/>
                <w:sz w:val="22"/>
                <w:szCs w:val="22"/>
              </w:rPr>
              <w:t>5</w:t>
            </w:r>
            <w:r w:rsidRPr="6ACB1178">
              <w:rPr>
                <w:i/>
                <w:iCs/>
                <w:sz w:val="22"/>
                <w:szCs w:val="22"/>
              </w:rPr>
              <w:t>-2</w:t>
            </w:r>
            <w:r w:rsidR="005B0452">
              <w:rPr>
                <w:i/>
                <w:iCs/>
                <w:sz w:val="22"/>
                <w:szCs w:val="22"/>
              </w:rPr>
              <w:t>6</w:t>
            </w:r>
            <w:r w:rsidRPr="6ACB1178">
              <w:rPr>
                <w:i/>
                <w:iCs/>
                <w:sz w:val="22"/>
                <w:szCs w:val="22"/>
              </w:rPr>
              <w:t xml:space="preserve"> Academic Year</w:t>
            </w:r>
          </w:p>
          <w:p w14:paraId="2A7D5504" w14:textId="2861C404" w:rsidR="00E66558" w:rsidRDefault="00E66558" w:rsidP="3721D038">
            <w:pPr>
              <w:pStyle w:val="TableRow"/>
              <w:rPr>
                <w:sz w:val="22"/>
                <w:szCs w:val="2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FE3F25" w14:textId="53B31549" w:rsidR="00E66558" w:rsidRDefault="4756F1A2" w:rsidP="1278D016">
            <w:pPr>
              <w:pStyle w:val="TableRowCentered"/>
              <w:jc w:val="left"/>
              <w:rPr>
                <w:sz w:val="22"/>
                <w:szCs w:val="22"/>
              </w:rPr>
            </w:pPr>
            <w:r w:rsidRPr="1278D016">
              <w:rPr>
                <w:sz w:val="22"/>
                <w:szCs w:val="22"/>
              </w:rPr>
              <w:t xml:space="preserve">Successful Data and Learner Progress Meetings held each term. </w:t>
            </w:r>
            <w:r w:rsidR="00E66558">
              <w:br/>
            </w:r>
            <w:r w:rsidR="3E734C25" w:rsidRPr="1278D016">
              <w:rPr>
                <w:sz w:val="22"/>
                <w:szCs w:val="22"/>
              </w:rPr>
              <w:t>High-quality teaching across all lessons.</w:t>
            </w:r>
          </w:p>
          <w:p w14:paraId="4BD6C4B8" w14:textId="31AA82F9" w:rsidR="00E66558" w:rsidRDefault="3E734C25" w:rsidP="1278D016">
            <w:pPr>
              <w:pStyle w:val="TableRowCentered"/>
              <w:jc w:val="left"/>
              <w:rPr>
                <w:sz w:val="22"/>
                <w:szCs w:val="22"/>
              </w:rPr>
            </w:pPr>
            <w:r w:rsidRPr="1278D016">
              <w:rPr>
                <w:sz w:val="22"/>
                <w:szCs w:val="22"/>
              </w:rPr>
              <w:t>Reading opportunities throughout the whole curriculum.</w:t>
            </w:r>
          </w:p>
          <w:p w14:paraId="29094F84" w14:textId="15FAC02C" w:rsidR="00E66558" w:rsidRDefault="3E734C25" w:rsidP="1278D016">
            <w:pPr>
              <w:pStyle w:val="TableRowCentered"/>
              <w:jc w:val="left"/>
              <w:rPr>
                <w:sz w:val="22"/>
                <w:szCs w:val="22"/>
              </w:rPr>
            </w:pPr>
            <w:r w:rsidRPr="1278D016">
              <w:rPr>
                <w:sz w:val="22"/>
                <w:szCs w:val="22"/>
              </w:rPr>
              <w:t>100% of learners are reading at home and engaging with the Reading Challenge.</w:t>
            </w:r>
          </w:p>
          <w:p w14:paraId="0225FB84" w14:textId="4BB81670" w:rsidR="00E66558" w:rsidRDefault="75B8E274" w:rsidP="1278D016">
            <w:pPr>
              <w:pStyle w:val="TableRowCentered"/>
              <w:jc w:val="left"/>
              <w:rPr>
                <w:sz w:val="22"/>
                <w:szCs w:val="22"/>
              </w:rPr>
            </w:pPr>
            <w:proofErr w:type="spellStart"/>
            <w:r w:rsidRPr="1278D016">
              <w:rPr>
                <w:sz w:val="22"/>
                <w:szCs w:val="22"/>
              </w:rPr>
              <w:t>PiXL</w:t>
            </w:r>
            <w:proofErr w:type="spellEnd"/>
            <w:r w:rsidRPr="1278D016">
              <w:rPr>
                <w:sz w:val="22"/>
                <w:szCs w:val="22"/>
              </w:rPr>
              <w:t xml:space="preserve"> assessments used to test, analyse and prepare next steps in Reading.</w:t>
            </w:r>
          </w:p>
          <w:p w14:paraId="627E57DB" w14:textId="1A93D5A5" w:rsidR="00E66558" w:rsidRDefault="1EE023EF" w:rsidP="3721D038">
            <w:pPr>
              <w:pStyle w:val="TableRowCentered"/>
              <w:jc w:val="left"/>
              <w:rPr>
                <w:sz w:val="22"/>
                <w:szCs w:val="22"/>
              </w:rPr>
            </w:pPr>
            <w:r w:rsidRPr="3721D038">
              <w:rPr>
                <w:sz w:val="22"/>
                <w:szCs w:val="22"/>
              </w:rPr>
              <w:t xml:space="preserve">Improvements recognised in </w:t>
            </w:r>
            <w:proofErr w:type="spellStart"/>
            <w:r w:rsidRPr="3721D038">
              <w:rPr>
                <w:sz w:val="22"/>
                <w:szCs w:val="22"/>
              </w:rPr>
              <w:t>PiXL</w:t>
            </w:r>
            <w:proofErr w:type="spellEnd"/>
            <w:r w:rsidRPr="3721D038">
              <w:rPr>
                <w:sz w:val="22"/>
                <w:szCs w:val="22"/>
              </w:rPr>
              <w:t xml:space="preserve"> assessments</w:t>
            </w:r>
          </w:p>
          <w:p w14:paraId="2A7D5505" w14:textId="3942CA24" w:rsidR="00E66558" w:rsidRDefault="6946DC1D">
            <w:pPr>
              <w:pStyle w:val="TableRowCentered"/>
              <w:jc w:val="left"/>
              <w:rPr>
                <w:sz w:val="22"/>
                <w:szCs w:val="22"/>
              </w:rPr>
            </w:pPr>
            <w:r w:rsidRPr="3721D038">
              <w:rPr>
                <w:sz w:val="22"/>
                <w:szCs w:val="22"/>
              </w:rPr>
              <w:t>Phonics Assessments</w:t>
            </w:r>
          </w:p>
        </w:tc>
      </w:tr>
      <w:tr w:rsidR="00E66558" w14:paraId="2A7D5509"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5D08A3AB" w:rsidR="00E66558" w:rsidRDefault="6966297A">
            <w:pPr>
              <w:pStyle w:val="TableRow"/>
              <w:rPr>
                <w:sz w:val="22"/>
                <w:szCs w:val="22"/>
              </w:rPr>
            </w:pPr>
            <w:r w:rsidRPr="6ACB1178">
              <w:rPr>
                <w:sz w:val="22"/>
                <w:szCs w:val="22"/>
              </w:rPr>
              <w:t>All learners entitled to Pupil Premium funding to make at least expected progress in Writing throughout the 202</w:t>
            </w:r>
            <w:r w:rsidR="005B0452">
              <w:rPr>
                <w:sz w:val="22"/>
                <w:szCs w:val="22"/>
              </w:rPr>
              <w:t>5</w:t>
            </w:r>
            <w:r w:rsidRPr="6ACB1178">
              <w:rPr>
                <w:sz w:val="22"/>
                <w:szCs w:val="22"/>
              </w:rPr>
              <w:t>-2</w:t>
            </w:r>
            <w:r w:rsidR="005B0452">
              <w:rPr>
                <w:sz w:val="22"/>
                <w:szCs w:val="22"/>
              </w:rPr>
              <w:t>6</w:t>
            </w:r>
            <w:r w:rsidRPr="6ACB1178">
              <w:rPr>
                <w:sz w:val="22"/>
                <w:szCs w:val="22"/>
              </w:rPr>
              <w:t xml:space="preserve"> Academic Year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CA55FF" w14:textId="7DF213A1" w:rsidR="00E66558" w:rsidRDefault="2B458F70" w:rsidP="1278D016">
            <w:pPr>
              <w:pStyle w:val="TableRowCentered"/>
              <w:jc w:val="left"/>
              <w:rPr>
                <w:sz w:val="22"/>
                <w:szCs w:val="22"/>
              </w:rPr>
            </w:pPr>
            <w:r w:rsidRPr="1278D016">
              <w:rPr>
                <w:sz w:val="22"/>
                <w:szCs w:val="22"/>
              </w:rPr>
              <w:t xml:space="preserve">Successful Data and Learner Progress Meetings held each term. </w:t>
            </w:r>
          </w:p>
          <w:p w14:paraId="79A52966" w14:textId="4DFE3766" w:rsidR="00E66558" w:rsidRDefault="2B458F70" w:rsidP="1278D016">
            <w:pPr>
              <w:pStyle w:val="TableRowCentered"/>
              <w:jc w:val="left"/>
              <w:rPr>
                <w:sz w:val="22"/>
                <w:szCs w:val="22"/>
              </w:rPr>
            </w:pPr>
            <w:r w:rsidRPr="1278D016">
              <w:rPr>
                <w:sz w:val="22"/>
                <w:szCs w:val="22"/>
              </w:rPr>
              <w:t>High-quality teaching across all lessons</w:t>
            </w:r>
            <w:r w:rsidR="3FD61F08" w:rsidRPr="1278D016">
              <w:rPr>
                <w:sz w:val="22"/>
                <w:szCs w:val="22"/>
              </w:rPr>
              <w:t>.</w:t>
            </w:r>
          </w:p>
          <w:p w14:paraId="502A6BDA" w14:textId="05A7561D" w:rsidR="00E66558" w:rsidRDefault="3FD61F08" w:rsidP="1278D016">
            <w:pPr>
              <w:pStyle w:val="TableRowCentered"/>
              <w:jc w:val="left"/>
              <w:rPr>
                <w:sz w:val="22"/>
                <w:szCs w:val="22"/>
              </w:rPr>
            </w:pPr>
            <w:r w:rsidRPr="1278D016">
              <w:rPr>
                <w:sz w:val="22"/>
                <w:szCs w:val="22"/>
              </w:rPr>
              <w:t>Focused writing groups in each class to be targeted appropriately.</w:t>
            </w:r>
          </w:p>
          <w:p w14:paraId="0F49975C" w14:textId="690EDC33" w:rsidR="00E66558" w:rsidRDefault="6B5A8B41" w:rsidP="1278D016">
            <w:pPr>
              <w:pStyle w:val="TableRowCentered"/>
              <w:ind w:left="0"/>
              <w:jc w:val="left"/>
              <w:rPr>
                <w:sz w:val="22"/>
                <w:szCs w:val="22"/>
              </w:rPr>
            </w:pPr>
            <w:r w:rsidRPr="4B9D4A95">
              <w:rPr>
                <w:sz w:val="22"/>
                <w:szCs w:val="22"/>
              </w:rPr>
              <w:t>Learners enjoy writing.</w:t>
            </w:r>
            <w:r w:rsidR="254FF4E5" w:rsidRPr="4B9D4A95">
              <w:rPr>
                <w:sz w:val="22"/>
                <w:szCs w:val="22"/>
              </w:rPr>
              <w:t xml:space="preserve"> There is a love of writing.</w:t>
            </w:r>
          </w:p>
          <w:p w14:paraId="2A7D5508" w14:textId="71B1D2E6" w:rsidR="00E66558" w:rsidRDefault="3FD61F08" w:rsidP="1278D016">
            <w:pPr>
              <w:pStyle w:val="TableRowCentered"/>
              <w:ind w:left="0"/>
              <w:jc w:val="left"/>
              <w:rPr>
                <w:sz w:val="22"/>
                <w:szCs w:val="22"/>
              </w:rPr>
            </w:pPr>
            <w:proofErr w:type="spellStart"/>
            <w:r w:rsidRPr="1278D016">
              <w:rPr>
                <w:sz w:val="22"/>
                <w:szCs w:val="22"/>
              </w:rPr>
              <w:t>PiXL</w:t>
            </w:r>
            <w:proofErr w:type="spellEnd"/>
            <w:r w:rsidRPr="1278D016">
              <w:rPr>
                <w:sz w:val="22"/>
                <w:szCs w:val="22"/>
              </w:rPr>
              <w:t xml:space="preserve"> assessment used to test, analyse and prepare next steps in SPAG – findings are identified and then taught through writing.</w:t>
            </w:r>
          </w:p>
        </w:tc>
      </w:tr>
      <w:tr w:rsidR="00E66558" w14:paraId="2A7D550C"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15154CFB" w:rsidR="00E66558" w:rsidRDefault="6966297A">
            <w:pPr>
              <w:pStyle w:val="TableRow"/>
              <w:rPr>
                <w:sz w:val="22"/>
                <w:szCs w:val="22"/>
              </w:rPr>
            </w:pPr>
            <w:r w:rsidRPr="6ACB1178">
              <w:rPr>
                <w:sz w:val="22"/>
                <w:szCs w:val="22"/>
              </w:rPr>
              <w:t>All learners entitled to Pupil Premium funding to make at least expected progress in Maths throughout the 202</w:t>
            </w:r>
            <w:r w:rsidR="005B0452">
              <w:rPr>
                <w:sz w:val="22"/>
                <w:szCs w:val="22"/>
              </w:rPr>
              <w:t>5</w:t>
            </w:r>
            <w:r w:rsidRPr="6ACB1178">
              <w:rPr>
                <w:sz w:val="22"/>
                <w:szCs w:val="22"/>
              </w:rPr>
              <w:t>-2</w:t>
            </w:r>
            <w:r w:rsidR="005B0452">
              <w:rPr>
                <w:sz w:val="22"/>
                <w:szCs w:val="22"/>
              </w:rPr>
              <w:t>6</w:t>
            </w:r>
            <w:r w:rsidRPr="6ACB1178">
              <w:rPr>
                <w:sz w:val="22"/>
                <w:szCs w:val="22"/>
              </w:rPr>
              <w:t xml:space="preserve"> Academic Year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2A0EC7" w14:textId="7DF213A1" w:rsidR="00E66558" w:rsidRDefault="3DDA13CA" w:rsidP="1278D016">
            <w:pPr>
              <w:pStyle w:val="TableRowCentered"/>
              <w:jc w:val="left"/>
              <w:rPr>
                <w:sz w:val="22"/>
                <w:szCs w:val="22"/>
              </w:rPr>
            </w:pPr>
            <w:r w:rsidRPr="1278D016">
              <w:rPr>
                <w:sz w:val="22"/>
                <w:szCs w:val="22"/>
              </w:rPr>
              <w:t xml:space="preserve">Successful Data and Learner Progress Meetings held each term. </w:t>
            </w:r>
          </w:p>
          <w:p w14:paraId="2AF90FE9" w14:textId="69F5B107" w:rsidR="00E66558" w:rsidRDefault="3DDA13CA" w:rsidP="1278D016">
            <w:pPr>
              <w:pStyle w:val="TableRowCentered"/>
              <w:jc w:val="left"/>
              <w:rPr>
                <w:sz w:val="22"/>
                <w:szCs w:val="22"/>
              </w:rPr>
            </w:pPr>
            <w:r w:rsidRPr="1278D016">
              <w:rPr>
                <w:sz w:val="22"/>
                <w:szCs w:val="22"/>
              </w:rPr>
              <w:t>High-quality teaching across all lessons.</w:t>
            </w:r>
          </w:p>
          <w:p w14:paraId="2E481F4D" w14:textId="0AC4A96C" w:rsidR="00E66558" w:rsidRDefault="3DDA13CA" w:rsidP="1278D016">
            <w:pPr>
              <w:pStyle w:val="TableRowCentered"/>
              <w:jc w:val="left"/>
              <w:rPr>
                <w:sz w:val="22"/>
                <w:szCs w:val="22"/>
              </w:rPr>
            </w:pPr>
            <w:r w:rsidRPr="1278D016">
              <w:rPr>
                <w:sz w:val="22"/>
                <w:szCs w:val="22"/>
              </w:rPr>
              <w:t>Learners have a range of arithmetic strategies</w:t>
            </w:r>
            <w:r w:rsidR="108DD88B" w:rsidRPr="1278D016">
              <w:rPr>
                <w:sz w:val="22"/>
                <w:szCs w:val="22"/>
              </w:rPr>
              <w:t xml:space="preserve"> to solve problems quickly and effectively.</w:t>
            </w:r>
          </w:p>
          <w:p w14:paraId="2A7D550B" w14:textId="2E0EB9B4" w:rsidR="00E66558" w:rsidRDefault="108DD88B">
            <w:pPr>
              <w:pStyle w:val="TableRowCentered"/>
              <w:jc w:val="left"/>
              <w:rPr>
                <w:sz w:val="22"/>
                <w:szCs w:val="22"/>
              </w:rPr>
            </w:pPr>
            <w:r w:rsidRPr="1278D016">
              <w:rPr>
                <w:sz w:val="22"/>
                <w:szCs w:val="22"/>
              </w:rPr>
              <w:t>100% of age-related learners are accessing all arithmetic questions.</w:t>
            </w:r>
          </w:p>
        </w:tc>
      </w:tr>
      <w:tr w:rsidR="00E66558" w14:paraId="2A7D550F"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071F75B5" w:rsidR="00E66558" w:rsidRDefault="37257F1E" w:rsidP="1278D016">
            <w:pPr>
              <w:pStyle w:val="TableRow"/>
              <w:ind w:left="0"/>
              <w:rPr>
                <w:sz w:val="22"/>
                <w:szCs w:val="22"/>
              </w:rPr>
            </w:pPr>
            <w:r w:rsidRPr="1278D016">
              <w:rPr>
                <w:sz w:val="22"/>
                <w:szCs w:val="22"/>
              </w:rPr>
              <w:t>To close the attainment gap between all groups of learners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1F532231" w:rsidR="00E66558" w:rsidRDefault="39EB4C86">
            <w:pPr>
              <w:pStyle w:val="TableRowCentered"/>
              <w:jc w:val="left"/>
              <w:rPr>
                <w:sz w:val="22"/>
                <w:szCs w:val="22"/>
              </w:rPr>
            </w:pPr>
            <w:r w:rsidRPr="1278D016">
              <w:rPr>
                <w:sz w:val="22"/>
                <w:szCs w:val="22"/>
              </w:rPr>
              <w:t>See above.</w:t>
            </w:r>
          </w:p>
        </w:tc>
      </w:tr>
      <w:tr w:rsidR="1278D016" w14:paraId="67E101FF"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ED00CD" w14:textId="0AC15F17" w:rsidR="37257F1E" w:rsidRDefault="37257F1E" w:rsidP="1278D016">
            <w:pPr>
              <w:pStyle w:val="TableRow"/>
              <w:ind w:left="0"/>
              <w:rPr>
                <w:sz w:val="22"/>
                <w:szCs w:val="22"/>
              </w:rPr>
            </w:pPr>
            <w:r w:rsidRPr="1278D016">
              <w:rPr>
                <w:sz w:val="22"/>
                <w:szCs w:val="22"/>
              </w:rPr>
              <w:t>100% of learners entitled to Pupil Premium funding to have termly attendances of over 95%.</w:t>
            </w:r>
          </w:p>
          <w:p w14:paraId="763F6568" w14:textId="5A9AE6C8" w:rsidR="1278D016" w:rsidRDefault="1278D016" w:rsidP="1278D016">
            <w:pPr>
              <w:pStyle w:val="TableRow"/>
              <w:rPr>
                <w:sz w:val="22"/>
                <w:szCs w:val="2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91055D" w14:textId="57D31942" w:rsidR="433ECA1A" w:rsidRDefault="433ECA1A" w:rsidP="1278D016">
            <w:pPr>
              <w:pStyle w:val="TableRowCentered"/>
              <w:jc w:val="left"/>
              <w:rPr>
                <w:sz w:val="22"/>
                <w:szCs w:val="22"/>
              </w:rPr>
            </w:pPr>
            <w:r w:rsidRPr="1278D016">
              <w:rPr>
                <w:sz w:val="22"/>
                <w:szCs w:val="22"/>
              </w:rPr>
              <w:lastRenderedPageBreak/>
              <w:t>Weekly attendance analysis for all learners and groups of learners.</w:t>
            </w:r>
          </w:p>
          <w:p w14:paraId="6207B551" w14:textId="1E482DFA" w:rsidR="433ECA1A" w:rsidRDefault="433ECA1A" w:rsidP="1278D016">
            <w:pPr>
              <w:pStyle w:val="TableRowCentered"/>
              <w:jc w:val="left"/>
              <w:rPr>
                <w:sz w:val="22"/>
                <w:szCs w:val="22"/>
              </w:rPr>
            </w:pPr>
            <w:r w:rsidRPr="1278D016">
              <w:rPr>
                <w:sz w:val="22"/>
                <w:szCs w:val="22"/>
              </w:rPr>
              <w:t>Individual and Class attendance awards.</w:t>
            </w:r>
          </w:p>
          <w:p w14:paraId="0B2B8835" w14:textId="7E5F2DF8" w:rsidR="62589DE5" w:rsidRDefault="62589DE5" w:rsidP="1278D016">
            <w:pPr>
              <w:pStyle w:val="TableRowCentered"/>
              <w:jc w:val="left"/>
              <w:rPr>
                <w:sz w:val="22"/>
                <w:szCs w:val="22"/>
              </w:rPr>
            </w:pPr>
            <w:r w:rsidRPr="1278D016">
              <w:rPr>
                <w:sz w:val="22"/>
                <w:szCs w:val="22"/>
              </w:rPr>
              <w:lastRenderedPageBreak/>
              <w:t>Termly attendance to be shared with parents.</w:t>
            </w:r>
          </w:p>
          <w:p w14:paraId="59BAD24A" w14:textId="3B0F108F" w:rsidR="62589DE5" w:rsidRDefault="2DC6A93F" w:rsidP="6881AF15">
            <w:pPr>
              <w:pStyle w:val="TableRowCentered"/>
              <w:jc w:val="left"/>
              <w:rPr>
                <w:sz w:val="22"/>
                <w:szCs w:val="22"/>
              </w:rPr>
            </w:pPr>
            <w:r w:rsidRPr="6881AF15">
              <w:rPr>
                <w:sz w:val="22"/>
                <w:szCs w:val="22"/>
              </w:rPr>
              <w:t>Regular communication with parents about importance of good attendance.</w:t>
            </w:r>
          </w:p>
          <w:p w14:paraId="671FC7BD" w14:textId="049EC1C0" w:rsidR="62589DE5" w:rsidRDefault="6601D532" w:rsidP="1278D016">
            <w:pPr>
              <w:pStyle w:val="TableRowCentered"/>
              <w:jc w:val="left"/>
              <w:rPr>
                <w:sz w:val="22"/>
                <w:szCs w:val="22"/>
              </w:rPr>
            </w:pPr>
            <w:r w:rsidRPr="6881AF15">
              <w:rPr>
                <w:sz w:val="22"/>
                <w:szCs w:val="22"/>
              </w:rPr>
              <w:t>Regular support meetings with families to encourage positive attendance.</w:t>
            </w:r>
          </w:p>
        </w:tc>
      </w:tr>
      <w:tr w:rsidR="1278D016" w14:paraId="327970CA"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176A95" w14:textId="7C6E9448" w:rsidR="37257F1E" w:rsidRDefault="37257F1E" w:rsidP="1278D016">
            <w:pPr>
              <w:pStyle w:val="TableRow"/>
              <w:rPr>
                <w:sz w:val="22"/>
                <w:szCs w:val="22"/>
              </w:rPr>
            </w:pPr>
            <w:r w:rsidRPr="1278D016">
              <w:rPr>
                <w:sz w:val="22"/>
                <w:szCs w:val="22"/>
              </w:rPr>
              <w:lastRenderedPageBreak/>
              <w:t>To support and engage parents through a range of supportive strategies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C386BF" w14:textId="6C68ECE3" w:rsidR="72109303" w:rsidRDefault="4CA16481" w:rsidP="6ACB1178">
            <w:pPr>
              <w:pStyle w:val="TableRowCentered"/>
              <w:jc w:val="left"/>
              <w:rPr>
                <w:sz w:val="22"/>
                <w:szCs w:val="22"/>
              </w:rPr>
            </w:pPr>
            <w:r w:rsidRPr="6ACB1178">
              <w:rPr>
                <w:sz w:val="22"/>
                <w:szCs w:val="22"/>
              </w:rPr>
              <w:t>Social media used successfully to showcase learning and opportunities to further develop learning at home.</w:t>
            </w:r>
          </w:p>
          <w:p w14:paraId="2F544488" w14:textId="4C5365FF" w:rsidR="72109303" w:rsidRDefault="1B3D065D" w:rsidP="1278D016">
            <w:pPr>
              <w:pStyle w:val="TableRowCentered"/>
              <w:jc w:val="left"/>
              <w:rPr>
                <w:sz w:val="22"/>
                <w:szCs w:val="22"/>
              </w:rPr>
            </w:pPr>
            <w:r w:rsidRPr="6ACB1178">
              <w:rPr>
                <w:sz w:val="22"/>
                <w:szCs w:val="22"/>
              </w:rPr>
              <w:t>Events planned into the school academic year to ensure parents/family members have the opportunity to engage with their child’s learning and development throughout school.</w:t>
            </w:r>
          </w:p>
        </w:tc>
      </w:tr>
      <w:tr w:rsidR="1278D016" w14:paraId="0E382699" w14:textId="77777777" w:rsidTr="6881AF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963B3D" w14:textId="57FADF1B" w:rsidR="37257F1E" w:rsidRDefault="37257F1E" w:rsidP="1278D016">
            <w:pPr>
              <w:pStyle w:val="TableRow"/>
              <w:rPr>
                <w:sz w:val="22"/>
                <w:szCs w:val="22"/>
              </w:rPr>
            </w:pPr>
            <w:r w:rsidRPr="0D93C5F0">
              <w:rPr>
                <w:sz w:val="22"/>
                <w:szCs w:val="22"/>
              </w:rPr>
              <w:t>To raise aspirations of all learners</w:t>
            </w:r>
            <w:r w:rsidR="76A83645" w:rsidRPr="0D93C5F0">
              <w:rPr>
                <w:sz w:val="22"/>
                <w:szCs w:val="22"/>
              </w:rPr>
              <w:t xml:space="preserve"> through curricular and extra-curricular activities – these may involve trips and visits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D7725A" w14:textId="6319F77D" w:rsidR="1278D016" w:rsidRDefault="76A83645" w:rsidP="0D93C5F0">
            <w:pPr>
              <w:pStyle w:val="TableRowCentered"/>
              <w:jc w:val="left"/>
              <w:rPr>
                <w:sz w:val="22"/>
                <w:szCs w:val="22"/>
              </w:rPr>
            </w:pPr>
            <w:r w:rsidRPr="0D93C5F0">
              <w:rPr>
                <w:sz w:val="22"/>
                <w:szCs w:val="22"/>
              </w:rPr>
              <w:t xml:space="preserve">Trips to be engaging and purposeful to </w:t>
            </w:r>
            <w:r w:rsidR="6389DC91" w:rsidRPr="0D93C5F0">
              <w:rPr>
                <w:sz w:val="22"/>
                <w:szCs w:val="22"/>
              </w:rPr>
              <w:t>the curriculum</w:t>
            </w:r>
            <w:r w:rsidR="3DA55E74" w:rsidRPr="0D93C5F0">
              <w:rPr>
                <w:sz w:val="22"/>
                <w:szCs w:val="22"/>
              </w:rPr>
              <w:t>.</w:t>
            </w:r>
          </w:p>
          <w:p w14:paraId="03B4E846" w14:textId="385A6713" w:rsidR="1278D016" w:rsidRDefault="09920B2D" w:rsidP="4B9D4A95">
            <w:pPr>
              <w:pStyle w:val="TableRowCentered"/>
              <w:jc w:val="left"/>
              <w:rPr>
                <w:sz w:val="22"/>
                <w:szCs w:val="22"/>
              </w:rPr>
            </w:pPr>
            <w:r w:rsidRPr="4B9D4A95">
              <w:rPr>
                <w:sz w:val="22"/>
                <w:szCs w:val="22"/>
              </w:rPr>
              <w:t>Trips and visits to be planned in advance and incorporated into the planning progression.</w:t>
            </w:r>
          </w:p>
          <w:p w14:paraId="015B723F" w14:textId="4FD47E77" w:rsidR="1278D016" w:rsidRDefault="7E922E94" w:rsidP="1278D016">
            <w:pPr>
              <w:pStyle w:val="TableRowCentered"/>
              <w:jc w:val="left"/>
              <w:rPr>
                <w:sz w:val="22"/>
                <w:szCs w:val="22"/>
              </w:rPr>
            </w:pPr>
            <w:r w:rsidRPr="6ACB1178">
              <w:rPr>
                <w:sz w:val="22"/>
                <w:szCs w:val="22"/>
              </w:rPr>
              <w:t>Trip costs to be looked at and subsidised by school where appropriate</w:t>
            </w:r>
            <w:r w:rsidR="157DDB9F" w:rsidRPr="6ACB1178">
              <w:rPr>
                <w:sz w:val="22"/>
                <w:szCs w:val="22"/>
              </w:rPr>
              <w:t xml:space="preserve"> – school and PTFA budget support with these.</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C30974B" w:rsidR="00E66558" w:rsidRDefault="009D71E8">
      <w:r>
        <w:t>Budgeted cost: £</w:t>
      </w:r>
      <w:r w:rsidR="155BB811">
        <w:t>1</w:t>
      </w:r>
      <w:r w:rsidR="00C608EA">
        <w:t>2078.05</w:t>
      </w:r>
    </w:p>
    <w:tbl>
      <w:tblPr>
        <w:tblW w:w="9486" w:type="dxa"/>
        <w:tblCellMar>
          <w:left w:w="10" w:type="dxa"/>
          <w:right w:w="10" w:type="dxa"/>
        </w:tblCellMar>
        <w:tblLook w:val="04A0" w:firstRow="1" w:lastRow="0" w:firstColumn="1" w:lastColumn="0" w:noHBand="0" w:noVBand="1"/>
      </w:tblPr>
      <w:tblGrid>
        <w:gridCol w:w="4965"/>
        <w:gridCol w:w="2973"/>
        <w:gridCol w:w="1548"/>
      </w:tblGrid>
      <w:tr w:rsidR="00E66558" w14:paraId="2A7D5519" w14:textId="77777777" w:rsidTr="6881AF15">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6881AF15">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AF1457" w14:textId="03AD185A" w:rsidR="00E66558" w:rsidRDefault="308E7B2C" w:rsidP="3721D038">
            <w:pPr>
              <w:pStyle w:val="TableRow"/>
              <w:ind w:left="0"/>
              <w:rPr>
                <w:i/>
                <w:iCs/>
                <w:sz w:val="22"/>
                <w:szCs w:val="22"/>
              </w:rPr>
            </w:pPr>
            <w:r w:rsidRPr="3721D038">
              <w:rPr>
                <w:i/>
                <w:iCs/>
                <w:sz w:val="22"/>
                <w:szCs w:val="22"/>
              </w:rPr>
              <w:t>Teacher release to analyse assessments and QLA documents to support with future teaching and learning.</w:t>
            </w:r>
          </w:p>
          <w:p w14:paraId="0439F7D4" w14:textId="4DD22DF2" w:rsidR="00E66558" w:rsidRDefault="2901736A" w:rsidP="3721D038">
            <w:pPr>
              <w:pStyle w:val="TableRow"/>
              <w:ind w:left="0"/>
              <w:rPr>
                <w:i/>
                <w:iCs/>
                <w:sz w:val="22"/>
                <w:szCs w:val="22"/>
              </w:rPr>
            </w:pPr>
            <w:r w:rsidRPr="3721D038">
              <w:rPr>
                <w:i/>
                <w:iCs/>
                <w:sz w:val="22"/>
                <w:szCs w:val="22"/>
              </w:rPr>
              <w:t xml:space="preserve">This time will ensure that all staff are regularly spending time clearly analysing and unpicking any gaps in learning or misconceptions and </w:t>
            </w:r>
            <w:proofErr w:type="spellStart"/>
            <w:r w:rsidRPr="3721D038">
              <w:rPr>
                <w:i/>
                <w:iCs/>
                <w:sz w:val="22"/>
                <w:szCs w:val="22"/>
              </w:rPr>
              <w:t>idenfifying</w:t>
            </w:r>
            <w:proofErr w:type="spellEnd"/>
            <w:r w:rsidRPr="3721D038">
              <w:rPr>
                <w:i/>
                <w:iCs/>
                <w:sz w:val="22"/>
                <w:szCs w:val="22"/>
              </w:rPr>
              <w:t xml:space="preserve"> whether these are individual, small group or whole class areas of concern.</w:t>
            </w:r>
            <w:r w:rsidR="36FF6FC7" w:rsidRPr="3721D038">
              <w:rPr>
                <w:i/>
                <w:iCs/>
                <w:sz w:val="22"/>
                <w:szCs w:val="22"/>
              </w:rPr>
              <w:t xml:space="preserve"> Regular meetings will enable staff to maximise opportunities for all learners and identify areas of potential accelerated progress through short, sharp interventions.</w:t>
            </w:r>
          </w:p>
          <w:p w14:paraId="122D54B0" w14:textId="342E3602" w:rsidR="00E66558" w:rsidRDefault="00E66558" w:rsidP="3721D038">
            <w:pPr>
              <w:pStyle w:val="TableRow"/>
              <w:ind w:left="0"/>
              <w:rPr>
                <w:i/>
                <w:iCs/>
                <w:sz w:val="22"/>
                <w:szCs w:val="22"/>
              </w:rPr>
            </w:pPr>
          </w:p>
          <w:p w14:paraId="68086AE6" w14:textId="384E1C8A" w:rsidR="00E66558" w:rsidRDefault="3DB920FA" w:rsidP="3721D038">
            <w:pPr>
              <w:pStyle w:val="TableRowCentered"/>
              <w:jc w:val="left"/>
              <w:rPr>
                <w:b/>
                <w:bCs/>
                <w:i/>
                <w:iCs/>
                <w:sz w:val="22"/>
                <w:szCs w:val="22"/>
              </w:rPr>
            </w:pPr>
            <w:r w:rsidRPr="619AE5A6">
              <w:rPr>
                <w:b/>
                <w:bCs/>
                <w:i/>
                <w:iCs/>
                <w:sz w:val="22"/>
                <w:szCs w:val="22"/>
              </w:rPr>
              <w:t xml:space="preserve">5 teachers x 2 day per term = 30 days. </w:t>
            </w:r>
          </w:p>
          <w:p w14:paraId="2A7D551A" w14:textId="22594F97" w:rsidR="00E66558" w:rsidRDefault="40E66200" w:rsidP="6881AF15">
            <w:pPr>
              <w:pStyle w:val="TableRowCentered"/>
              <w:jc w:val="left"/>
              <w:rPr>
                <w:b/>
                <w:bCs/>
                <w:i/>
                <w:iCs/>
                <w:sz w:val="22"/>
                <w:szCs w:val="22"/>
              </w:rPr>
            </w:pPr>
            <w:r w:rsidRPr="6881AF15">
              <w:rPr>
                <w:b/>
                <w:bCs/>
                <w:i/>
                <w:iCs/>
                <w:sz w:val="22"/>
                <w:szCs w:val="22"/>
              </w:rPr>
              <w:t>34</w:t>
            </w:r>
            <w:r w:rsidR="1610F8E7" w:rsidRPr="6881AF15">
              <w:rPr>
                <w:b/>
                <w:bCs/>
                <w:i/>
                <w:iCs/>
                <w:sz w:val="22"/>
                <w:szCs w:val="22"/>
              </w:rPr>
              <w:t>% of 30 days release = £</w:t>
            </w:r>
            <w:r w:rsidR="62E0A988" w:rsidRPr="6881AF15">
              <w:rPr>
                <w:b/>
                <w:bCs/>
                <w:i/>
                <w:iCs/>
                <w:sz w:val="22"/>
                <w:szCs w:val="22"/>
              </w:rPr>
              <w:t>3292.06</w:t>
            </w: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E07E1B" w14:textId="6A68FBAB" w:rsidR="00E66558" w:rsidRDefault="0AE871C6" w:rsidP="3721D038">
            <w:pPr>
              <w:pStyle w:val="TableRowCentered"/>
              <w:jc w:val="left"/>
              <w:rPr>
                <w:sz w:val="22"/>
                <w:szCs w:val="22"/>
              </w:rPr>
            </w:pPr>
            <w:hyperlink r:id="rId10">
              <w:r w:rsidRPr="619AE5A6">
                <w:rPr>
                  <w:rStyle w:val="Hyperlink"/>
                </w:rPr>
                <w:t>Diagnostic Assessments - How useful are they?</w:t>
              </w:r>
            </w:hyperlink>
          </w:p>
          <w:p w14:paraId="2A7D551B" w14:textId="2EB16BDB" w:rsidR="00E66558" w:rsidRDefault="3D8C9BFB" w:rsidP="3721D038">
            <w:pPr>
              <w:pStyle w:val="TableRowCentered"/>
              <w:jc w:val="left"/>
              <w:rPr>
                <w:sz w:val="22"/>
                <w:szCs w:val="22"/>
              </w:rPr>
            </w:pPr>
            <w:hyperlink r:id="rId11">
              <w:r w:rsidRPr="3721D038">
                <w:rPr>
                  <w:rStyle w:val="Hyperlink"/>
                </w:rPr>
                <w:t xml:space="preserve">Gathering and Interpreting Data </w:t>
              </w:r>
            </w:hyperlink>
            <w:r w:rsidRPr="3721D038">
              <w:rPr>
                <w:sz w:val="22"/>
                <w:szCs w:val="22"/>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288C82B6" w:rsidR="00E66558" w:rsidRDefault="514A41AD" w:rsidP="3721D038">
            <w:pPr>
              <w:pStyle w:val="TableRowCentered"/>
              <w:jc w:val="left"/>
              <w:rPr>
                <w:sz w:val="22"/>
                <w:szCs w:val="22"/>
              </w:rPr>
            </w:pPr>
            <w:r w:rsidRPr="3721D038">
              <w:rPr>
                <w:sz w:val="22"/>
                <w:szCs w:val="22"/>
              </w:rPr>
              <w:t>1, 2, 3, 4, 5 and 6.</w:t>
            </w:r>
          </w:p>
        </w:tc>
      </w:tr>
      <w:tr w:rsidR="619AE5A6" w14:paraId="1FA583A7" w14:textId="77777777" w:rsidTr="6881AF15">
        <w:trPr>
          <w:trHeight w:val="300"/>
        </w:trPr>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572F03" w14:textId="5ECEEDEE" w:rsidR="2A2BC1CB" w:rsidRDefault="7EB7AB90" w:rsidP="619AE5A6">
            <w:pPr>
              <w:pStyle w:val="TableRow"/>
              <w:rPr>
                <w:i/>
                <w:iCs/>
                <w:sz w:val="22"/>
                <w:szCs w:val="22"/>
              </w:rPr>
            </w:pPr>
            <w:r w:rsidRPr="6881AF15">
              <w:rPr>
                <w:i/>
                <w:iCs/>
                <w:sz w:val="22"/>
                <w:szCs w:val="22"/>
              </w:rPr>
              <w:t>Teacher Release Time to hold Learner Progress Meetings, allowing for detailed analysis and discussion about prog</w:t>
            </w:r>
            <w:r w:rsidR="7F22CBFD" w:rsidRPr="6881AF15">
              <w:rPr>
                <w:i/>
                <w:iCs/>
                <w:sz w:val="22"/>
                <w:szCs w:val="22"/>
              </w:rPr>
              <w:t>ress, attainment, barriers to learning and next steps.</w:t>
            </w:r>
          </w:p>
          <w:p w14:paraId="47AFD9F6" w14:textId="278027FE" w:rsidR="6881AF15" w:rsidRDefault="6881AF15" w:rsidP="6881AF15">
            <w:pPr>
              <w:pStyle w:val="TableRow"/>
              <w:rPr>
                <w:i/>
                <w:iCs/>
                <w:sz w:val="22"/>
                <w:szCs w:val="22"/>
              </w:rPr>
            </w:pPr>
          </w:p>
          <w:p w14:paraId="20358578" w14:textId="2A07FCCB" w:rsidR="76ED359B" w:rsidRDefault="36287A5D" w:rsidP="6881AF15">
            <w:pPr>
              <w:pStyle w:val="TableRow"/>
              <w:rPr>
                <w:i/>
                <w:iCs/>
                <w:sz w:val="22"/>
                <w:szCs w:val="22"/>
              </w:rPr>
            </w:pPr>
            <w:r w:rsidRPr="6881AF15">
              <w:rPr>
                <w:i/>
                <w:iCs/>
                <w:sz w:val="22"/>
                <w:szCs w:val="22"/>
              </w:rPr>
              <w:t xml:space="preserve">2 hours per year group per term = 2 x 7 x 6 = 84 hours. </w:t>
            </w:r>
          </w:p>
          <w:p w14:paraId="08DCE908" w14:textId="3810DC97" w:rsidR="76ED359B" w:rsidRDefault="27B47D13" w:rsidP="6881AF15">
            <w:pPr>
              <w:pStyle w:val="TableRow"/>
              <w:rPr>
                <w:i/>
                <w:iCs/>
                <w:sz w:val="22"/>
                <w:szCs w:val="22"/>
              </w:rPr>
            </w:pPr>
            <w:r w:rsidRPr="6881AF15">
              <w:rPr>
                <w:i/>
                <w:iCs/>
                <w:sz w:val="22"/>
                <w:szCs w:val="22"/>
              </w:rPr>
              <w:t>84 hours = £</w:t>
            </w:r>
            <w:r w:rsidR="2A9827C4" w:rsidRPr="6881AF15">
              <w:rPr>
                <w:i/>
                <w:iCs/>
                <w:sz w:val="22"/>
                <w:szCs w:val="22"/>
              </w:rPr>
              <w:t>2979.24</w:t>
            </w:r>
          </w:p>
          <w:p w14:paraId="2F1854FE" w14:textId="1DBC00C0" w:rsidR="76ED359B" w:rsidRDefault="2A9827C4" w:rsidP="6881AF15">
            <w:pPr>
              <w:pStyle w:val="TableRow"/>
              <w:rPr>
                <w:b/>
                <w:bCs/>
                <w:i/>
                <w:iCs/>
                <w:sz w:val="22"/>
                <w:szCs w:val="22"/>
              </w:rPr>
            </w:pPr>
            <w:r w:rsidRPr="6881AF15">
              <w:rPr>
                <w:b/>
                <w:bCs/>
                <w:i/>
                <w:iCs/>
                <w:sz w:val="22"/>
                <w:szCs w:val="22"/>
              </w:rPr>
              <w:t>34</w:t>
            </w:r>
            <w:r w:rsidR="3142D060" w:rsidRPr="6881AF15">
              <w:rPr>
                <w:b/>
                <w:bCs/>
                <w:i/>
                <w:iCs/>
                <w:sz w:val="22"/>
                <w:szCs w:val="22"/>
              </w:rPr>
              <w:t>% of £</w:t>
            </w:r>
            <w:r w:rsidR="236CC74C" w:rsidRPr="6881AF15">
              <w:rPr>
                <w:b/>
                <w:bCs/>
                <w:i/>
                <w:iCs/>
                <w:sz w:val="22"/>
                <w:szCs w:val="22"/>
              </w:rPr>
              <w:t>2979.24</w:t>
            </w:r>
            <w:r w:rsidR="3142D060" w:rsidRPr="6881AF15">
              <w:rPr>
                <w:b/>
                <w:bCs/>
                <w:i/>
                <w:iCs/>
                <w:sz w:val="22"/>
                <w:szCs w:val="22"/>
              </w:rPr>
              <w:t xml:space="preserve"> = £</w:t>
            </w:r>
            <w:r w:rsidR="756E75C9" w:rsidRPr="6881AF15">
              <w:rPr>
                <w:b/>
                <w:bCs/>
                <w:i/>
                <w:iCs/>
                <w:sz w:val="22"/>
                <w:szCs w:val="22"/>
              </w:rPr>
              <w:t>1012.94</w:t>
            </w: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024F6B" w14:textId="6A68FBAB" w:rsidR="09EC02D0" w:rsidRDefault="09EC02D0" w:rsidP="619AE5A6">
            <w:pPr>
              <w:pStyle w:val="TableRowCentered"/>
              <w:jc w:val="left"/>
              <w:rPr>
                <w:sz w:val="22"/>
                <w:szCs w:val="22"/>
              </w:rPr>
            </w:pPr>
            <w:hyperlink r:id="rId12">
              <w:r w:rsidRPr="619AE5A6">
                <w:rPr>
                  <w:rStyle w:val="Hyperlink"/>
                </w:rPr>
                <w:t>Diagnostic Assessments - How useful are they?</w:t>
              </w:r>
            </w:hyperlink>
          </w:p>
          <w:p w14:paraId="67FDDF88" w14:textId="536778F5" w:rsidR="09EC02D0" w:rsidRDefault="09EC02D0" w:rsidP="619AE5A6">
            <w:pPr>
              <w:pStyle w:val="TableRowCentered"/>
              <w:jc w:val="left"/>
              <w:rPr>
                <w:sz w:val="22"/>
                <w:szCs w:val="22"/>
              </w:rPr>
            </w:pPr>
            <w:hyperlink r:id="rId13">
              <w:r w:rsidRPr="619AE5A6">
                <w:rPr>
                  <w:rStyle w:val="Hyperlink"/>
                </w:rPr>
                <w:t xml:space="preserve">Gathering and Interpreting Data </w:t>
              </w:r>
            </w:hyperlink>
            <w:r w:rsidRPr="619AE5A6">
              <w:rPr>
                <w:sz w:val="22"/>
                <w:szCs w:val="22"/>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F60B17" w14:textId="5BF5075A" w:rsidR="09EC02D0" w:rsidRDefault="09EC02D0" w:rsidP="619AE5A6">
            <w:pPr>
              <w:pStyle w:val="TableRowCentered"/>
              <w:jc w:val="left"/>
              <w:rPr>
                <w:sz w:val="22"/>
                <w:szCs w:val="22"/>
              </w:rPr>
            </w:pPr>
            <w:r w:rsidRPr="619AE5A6">
              <w:rPr>
                <w:sz w:val="22"/>
                <w:szCs w:val="22"/>
              </w:rPr>
              <w:t>1, 2, 3, 4, 5 and 6</w:t>
            </w:r>
          </w:p>
        </w:tc>
      </w:tr>
      <w:tr w:rsidR="00E66558" w14:paraId="2A7D5521" w14:textId="77777777" w:rsidTr="6881AF15">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488DC5" w14:textId="17CF6FD5" w:rsidR="00E66558" w:rsidRDefault="514A41AD" w:rsidP="3721D038">
            <w:pPr>
              <w:pStyle w:val="TableRow"/>
              <w:rPr>
                <w:i/>
                <w:iCs/>
                <w:sz w:val="22"/>
                <w:szCs w:val="22"/>
              </w:rPr>
            </w:pPr>
            <w:r w:rsidRPr="3721D038">
              <w:rPr>
                <w:i/>
                <w:iCs/>
                <w:sz w:val="22"/>
                <w:szCs w:val="22"/>
              </w:rPr>
              <w:t>High-Quality CPD</w:t>
            </w:r>
            <w:r w:rsidR="37F00F9F" w:rsidRPr="3721D038">
              <w:rPr>
                <w:i/>
                <w:iCs/>
                <w:sz w:val="22"/>
                <w:szCs w:val="22"/>
              </w:rPr>
              <w:t xml:space="preserve"> – </w:t>
            </w:r>
          </w:p>
          <w:p w14:paraId="51B9B964" w14:textId="615E7EA8" w:rsidR="00E66558" w:rsidRDefault="755EE5BF" w:rsidP="3721D038">
            <w:pPr>
              <w:pStyle w:val="TableRow"/>
              <w:rPr>
                <w:i/>
                <w:iCs/>
                <w:sz w:val="22"/>
                <w:szCs w:val="22"/>
              </w:rPr>
            </w:pPr>
            <w:r w:rsidRPr="3721D038">
              <w:rPr>
                <w:i/>
                <w:iCs/>
                <w:sz w:val="22"/>
                <w:szCs w:val="22"/>
              </w:rPr>
              <w:t>Engaging children in high-quality Writing.</w:t>
            </w:r>
          </w:p>
          <w:p w14:paraId="3CA80EEB" w14:textId="48871EFD" w:rsidR="00E66558" w:rsidRDefault="755EE5BF" w:rsidP="3721D038">
            <w:pPr>
              <w:pStyle w:val="TableRow"/>
              <w:rPr>
                <w:i/>
                <w:iCs/>
                <w:sz w:val="22"/>
                <w:szCs w:val="22"/>
              </w:rPr>
            </w:pPr>
            <w:r w:rsidRPr="3721D038">
              <w:rPr>
                <w:i/>
                <w:iCs/>
                <w:sz w:val="22"/>
                <w:szCs w:val="22"/>
              </w:rPr>
              <w:t>Phonics intervention delivery.</w:t>
            </w:r>
          </w:p>
          <w:p w14:paraId="799AFCC1" w14:textId="2F1BDC67" w:rsidR="00E66558" w:rsidRDefault="755EE5BF" w:rsidP="3721D038">
            <w:pPr>
              <w:pStyle w:val="TableRow"/>
              <w:rPr>
                <w:i/>
                <w:iCs/>
                <w:sz w:val="22"/>
                <w:szCs w:val="22"/>
              </w:rPr>
            </w:pPr>
            <w:r w:rsidRPr="3721D038">
              <w:rPr>
                <w:i/>
                <w:iCs/>
                <w:sz w:val="22"/>
                <w:szCs w:val="22"/>
              </w:rPr>
              <w:t>Use of PE across the curriculum.</w:t>
            </w:r>
          </w:p>
          <w:p w14:paraId="780767BC" w14:textId="42EB85E6" w:rsidR="00E66558" w:rsidRDefault="755EE5BF" w:rsidP="3721D038">
            <w:pPr>
              <w:pStyle w:val="TableRow"/>
              <w:rPr>
                <w:i/>
                <w:iCs/>
                <w:sz w:val="22"/>
                <w:szCs w:val="22"/>
              </w:rPr>
            </w:pPr>
            <w:r w:rsidRPr="3721D038">
              <w:rPr>
                <w:i/>
                <w:iCs/>
                <w:sz w:val="22"/>
                <w:szCs w:val="22"/>
              </w:rPr>
              <w:t>Reading across the curriculum.</w:t>
            </w:r>
          </w:p>
          <w:p w14:paraId="02F66E27" w14:textId="337969B8" w:rsidR="00E66558" w:rsidRDefault="755EE5BF" w:rsidP="3721D038">
            <w:pPr>
              <w:pStyle w:val="TableRow"/>
              <w:rPr>
                <w:i/>
                <w:iCs/>
                <w:sz w:val="22"/>
                <w:szCs w:val="22"/>
              </w:rPr>
            </w:pPr>
            <w:r w:rsidRPr="3721D038">
              <w:rPr>
                <w:i/>
                <w:iCs/>
                <w:sz w:val="22"/>
                <w:szCs w:val="22"/>
              </w:rPr>
              <w:t>Early language support.</w:t>
            </w:r>
          </w:p>
          <w:p w14:paraId="2A610CBE" w14:textId="0FF74F3D" w:rsidR="00E66558" w:rsidRDefault="7F723017" w:rsidP="3721D038">
            <w:pPr>
              <w:pStyle w:val="TableRow"/>
              <w:rPr>
                <w:i/>
                <w:iCs/>
                <w:sz w:val="22"/>
                <w:szCs w:val="22"/>
              </w:rPr>
            </w:pPr>
            <w:r w:rsidRPr="199CE0D5">
              <w:rPr>
                <w:i/>
                <w:iCs/>
                <w:sz w:val="22"/>
                <w:szCs w:val="22"/>
              </w:rPr>
              <w:t>Vocabulary and the importance of it throughout the curriculum.</w:t>
            </w:r>
          </w:p>
          <w:p w14:paraId="79998B92" w14:textId="668A1881" w:rsidR="7EB49DAC" w:rsidRDefault="7EB49DAC" w:rsidP="199CE0D5">
            <w:pPr>
              <w:pStyle w:val="TableRow"/>
              <w:rPr>
                <w:i/>
                <w:iCs/>
                <w:sz w:val="22"/>
                <w:szCs w:val="22"/>
              </w:rPr>
            </w:pPr>
            <w:r w:rsidRPr="199CE0D5">
              <w:rPr>
                <w:i/>
                <w:iCs/>
                <w:sz w:val="22"/>
                <w:szCs w:val="22"/>
              </w:rPr>
              <w:t>Curriculum Retrieval and Retention.</w:t>
            </w:r>
          </w:p>
          <w:p w14:paraId="71ADD54F" w14:textId="16CB3DEE" w:rsidR="7EB49DAC" w:rsidRDefault="7EB49DAC" w:rsidP="199CE0D5">
            <w:pPr>
              <w:pStyle w:val="TableRow"/>
              <w:rPr>
                <w:i/>
                <w:iCs/>
                <w:sz w:val="22"/>
                <w:szCs w:val="22"/>
              </w:rPr>
            </w:pPr>
            <w:r w:rsidRPr="199CE0D5">
              <w:rPr>
                <w:i/>
                <w:iCs/>
                <w:sz w:val="22"/>
                <w:szCs w:val="22"/>
              </w:rPr>
              <w:t>Art, DT and Computing Weeks</w:t>
            </w:r>
          </w:p>
          <w:p w14:paraId="6EF6DC4F" w14:textId="37A68781" w:rsidR="00E66558" w:rsidRDefault="49294B2B" w:rsidP="4B9D4A95">
            <w:pPr>
              <w:pStyle w:val="TableRowCentered"/>
              <w:ind w:left="0"/>
              <w:jc w:val="left"/>
              <w:rPr>
                <w:b/>
                <w:bCs/>
                <w:sz w:val="22"/>
                <w:szCs w:val="22"/>
              </w:rPr>
            </w:pPr>
            <w:r w:rsidRPr="6881AF15">
              <w:rPr>
                <w:b/>
                <w:bCs/>
                <w:sz w:val="22"/>
                <w:szCs w:val="22"/>
              </w:rPr>
              <w:t>34</w:t>
            </w:r>
            <w:r w:rsidR="337E6C45" w:rsidRPr="6881AF15">
              <w:rPr>
                <w:b/>
                <w:bCs/>
                <w:sz w:val="22"/>
                <w:szCs w:val="22"/>
              </w:rPr>
              <w:t>%</w:t>
            </w:r>
            <w:r w:rsidR="145C57FC" w:rsidRPr="6881AF15">
              <w:rPr>
                <w:b/>
                <w:bCs/>
                <w:sz w:val="22"/>
                <w:szCs w:val="22"/>
              </w:rPr>
              <w:t xml:space="preserve"> of £</w:t>
            </w:r>
            <w:r w:rsidR="5FD72495" w:rsidRPr="6881AF15">
              <w:rPr>
                <w:b/>
                <w:bCs/>
                <w:sz w:val="22"/>
                <w:szCs w:val="22"/>
              </w:rPr>
              <w:t xml:space="preserve">4000 </w:t>
            </w:r>
            <w:r w:rsidR="145C57FC" w:rsidRPr="6881AF15">
              <w:rPr>
                <w:b/>
                <w:bCs/>
                <w:sz w:val="22"/>
                <w:szCs w:val="22"/>
              </w:rPr>
              <w:t>Professional Development = £</w:t>
            </w:r>
            <w:r w:rsidR="0AF18379" w:rsidRPr="6881AF15">
              <w:rPr>
                <w:b/>
                <w:bCs/>
                <w:sz w:val="22"/>
                <w:szCs w:val="22"/>
              </w:rPr>
              <w:t>1360</w:t>
            </w:r>
          </w:p>
          <w:p w14:paraId="2A7D551E" w14:textId="2D8CE437" w:rsidR="00E66558" w:rsidRDefault="00E66558" w:rsidP="3721D038">
            <w:pPr>
              <w:pStyle w:val="TableRow"/>
              <w:ind w:left="0"/>
              <w:rPr>
                <w:i/>
                <w:iCs/>
                <w:sz w:val="22"/>
                <w:szCs w:val="22"/>
              </w:rPr>
            </w:pP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1BF37F" w14:textId="725A7F6E" w:rsidR="00E66558" w:rsidRDefault="47F9A7BE" w:rsidP="4B9D4A95">
            <w:pPr>
              <w:pStyle w:val="TableRowCentered"/>
              <w:jc w:val="left"/>
              <w:rPr>
                <w:sz w:val="22"/>
                <w:szCs w:val="22"/>
              </w:rPr>
            </w:pPr>
            <w:hyperlink r:id="rId14">
              <w:r w:rsidRPr="4B9D4A95">
                <w:rPr>
                  <w:rStyle w:val="Hyperlink"/>
                </w:rPr>
                <w:t>What is Phonics?</w:t>
              </w:r>
            </w:hyperlink>
            <w:r>
              <w:t xml:space="preserve">   </w:t>
            </w:r>
          </w:p>
          <w:p w14:paraId="64C43A75" w14:textId="5568267E" w:rsidR="00E66558" w:rsidRDefault="0A48152F" w:rsidP="3721D038">
            <w:pPr>
              <w:pStyle w:val="TableRowCentered"/>
              <w:jc w:val="left"/>
              <w:rPr>
                <w:sz w:val="22"/>
                <w:szCs w:val="22"/>
              </w:rPr>
            </w:pPr>
            <w:hyperlink r:id="rId15">
              <w:r w:rsidRPr="4B9D4A95">
                <w:rPr>
                  <w:rStyle w:val="Hyperlink"/>
                </w:rPr>
                <w:t>Phonics Summary</w:t>
              </w:r>
            </w:hyperlink>
          </w:p>
          <w:p w14:paraId="1709EABF" w14:textId="7550E182" w:rsidR="00E66558" w:rsidRDefault="601380AC" w:rsidP="3721D038">
            <w:pPr>
              <w:pStyle w:val="TableRowCentered"/>
              <w:jc w:val="left"/>
              <w:rPr>
                <w:sz w:val="22"/>
                <w:szCs w:val="22"/>
              </w:rPr>
            </w:pPr>
            <w:hyperlink r:id="rId16">
              <w:r w:rsidRPr="3721D038">
                <w:rPr>
                  <w:rStyle w:val="Hyperlink"/>
                </w:rPr>
                <w:t>Professional Development Research</w:t>
              </w:r>
            </w:hyperlink>
          </w:p>
          <w:p w14:paraId="3AE6A21D" w14:textId="212E7C2D" w:rsidR="00E66558" w:rsidRDefault="4217437C" w:rsidP="3721D038">
            <w:pPr>
              <w:pStyle w:val="TableRowCentered"/>
              <w:jc w:val="left"/>
              <w:rPr>
                <w:sz w:val="22"/>
                <w:szCs w:val="22"/>
              </w:rPr>
            </w:pPr>
            <w:hyperlink r:id="rId17">
              <w:r w:rsidRPr="4B9D4A95">
                <w:rPr>
                  <w:rStyle w:val="Hyperlink"/>
                </w:rPr>
                <w:t>Oral Language Interventions</w:t>
              </w:r>
            </w:hyperlink>
            <w:r w:rsidRPr="4B9D4A95">
              <w:rPr>
                <w:sz w:val="22"/>
                <w:szCs w:val="22"/>
              </w:rPr>
              <w:t xml:space="preserve"> </w:t>
            </w:r>
            <w:r w:rsidR="3F6F587C" w:rsidRPr="4B9D4A95">
              <w:rPr>
                <w:sz w:val="22"/>
                <w:szCs w:val="22"/>
              </w:rPr>
              <w:t xml:space="preserve"> </w:t>
            </w:r>
            <w:r w:rsidR="0A48152F" w:rsidRPr="4B9D4A95">
              <w:rPr>
                <w:sz w:val="22"/>
                <w:szCs w:val="22"/>
              </w:rPr>
              <w:t xml:space="preserve">  </w:t>
            </w:r>
          </w:p>
          <w:p w14:paraId="589D615C" w14:textId="2CF7C9BF" w:rsidR="00E66558" w:rsidRDefault="00E66558" w:rsidP="3721D038">
            <w:pPr>
              <w:pStyle w:val="TableRowCentered"/>
              <w:jc w:val="left"/>
              <w:rPr>
                <w:b/>
                <w:bCs/>
                <w:sz w:val="22"/>
                <w:szCs w:val="22"/>
              </w:rPr>
            </w:pPr>
          </w:p>
          <w:p w14:paraId="5915B679" w14:textId="72A9A370" w:rsidR="00E66558" w:rsidRDefault="00E66558" w:rsidP="3721D038">
            <w:pPr>
              <w:pStyle w:val="TableRowCentered"/>
              <w:jc w:val="left"/>
              <w:rPr>
                <w:b/>
                <w:bCs/>
                <w:sz w:val="22"/>
                <w:szCs w:val="22"/>
              </w:rPr>
            </w:pPr>
          </w:p>
          <w:p w14:paraId="2A7D551F" w14:textId="16DDA409" w:rsidR="00E66558" w:rsidRDefault="00E66558" w:rsidP="3721D038">
            <w:pPr>
              <w:pStyle w:val="TableRowCentered"/>
              <w:jc w:val="left"/>
              <w:rPr>
                <w:b/>
                <w:bCs/>
                <w:sz w:val="22"/>
                <w:szCs w:val="22"/>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5CFE16A7" w:rsidR="00E66558" w:rsidRDefault="2709EF3D" w:rsidP="3721D038">
            <w:pPr>
              <w:pStyle w:val="TableRowCentered"/>
              <w:jc w:val="left"/>
              <w:rPr>
                <w:sz w:val="22"/>
                <w:szCs w:val="22"/>
              </w:rPr>
            </w:pPr>
            <w:r w:rsidRPr="3721D038">
              <w:rPr>
                <w:sz w:val="22"/>
                <w:szCs w:val="22"/>
              </w:rPr>
              <w:t>1, 2, 3, 4, 5 and 6.</w:t>
            </w:r>
          </w:p>
        </w:tc>
      </w:tr>
      <w:tr w:rsidR="3721D038" w14:paraId="2992A890" w14:textId="77777777" w:rsidTr="6881AF15">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ADF9FC" w14:textId="507EEA38" w:rsidR="26C5E49D" w:rsidRDefault="26C5E49D" w:rsidP="3721D038">
            <w:pPr>
              <w:pStyle w:val="TableRow"/>
              <w:rPr>
                <w:i/>
                <w:iCs/>
                <w:sz w:val="22"/>
                <w:szCs w:val="22"/>
              </w:rPr>
            </w:pPr>
            <w:r w:rsidRPr="3721D038">
              <w:rPr>
                <w:i/>
                <w:iCs/>
                <w:sz w:val="22"/>
                <w:szCs w:val="22"/>
              </w:rPr>
              <w:t>Curriculum Resources</w:t>
            </w:r>
            <w:r w:rsidR="4EC7C3B8" w:rsidRPr="3721D038">
              <w:rPr>
                <w:i/>
                <w:iCs/>
                <w:sz w:val="22"/>
                <w:szCs w:val="22"/>
              </w:rPr>
              <w:t xml:space="preserve"> - </w:t>
            </w:r>
          </w:p>
          <w:p w14:paraId="166480C0" w14:textId="2159C308" w:rsidR="4EC7C3B8" w:rsidRDefault="4EC7C3B8" w:rsidP="3721D038">
            <w:pPr>
              <w:pStyle w:val="TableRow"/>
              <w:rPr>
                <w:i/>
                <w:iCs/>
                <w:sz w:val="22"/>
                <w:szCs w:val="22"/>
              </w:rPr>
            </w:pPr>
            <w:r w:rsidRPr="3721D038">
              <w:rPr>
                <w:i/>
                <w:iCs/>
                <w:sz w:val="22"/>
                <w:szCs w:val="22"/>
              </w:rPr>
              <w:t>History and Geography Resources (artefacts, range of sources, atlases)</w:t>
            </w:r>
          </w:p>
          <w:p w14:paraId="41117C2D" w14:textId="0C17A85A" w:rsidR="1022DE87" w:rsidRDefault="1022DE87" w:rsidP="3721D038">
            <w:pPr>
              <w:pStyle w:val="TableRow"/>
              <w:rPr>
                <w:i/>
                <w:iCs/>
                <w:sz w:val="22"/>
                <w:szCs w:val="22"/>
              </w:rPr>
            </w:pPr>
            <w:r w:rsidRPr="3721D038">
              <w:rPr>
                <w:i/>
                <w:iCs/>
                <w:sz w:val="22"/>
                <w:szCs w:val="22"/>
              </w:rPr>
              <w:t>Science Resources (to enhance practical opportunities)</w:t>
            </w:r>
          </w:p>
          <w:p w14:paraId="3B4EED16" w14:textId="1FC145AF" w:rsidR="1022DE87" w:rsidRDefault="1022DE87" w:rsidP="3721D038">
            <w:pPr>
              <w:pStyle w:val="TableRow"/>
              <w:rPr>
                <w:i/>
                <w:iCs/>
                <w:sz w:val="22"/>
                <w:szCs w:val="22"/>
              </w:rPr>
            </w:pPr>
            <w:r w:rsidRPr="3721D038">
              <w:rPr>
                <w:i/>
                <w:iCs/>
                <w:sz w:val="22"/>
                <w:szCs w:val="22"/>
              </w:rPr>
              <w:t>Curriculum books (to enhance the whole curriculum through a range of high-quality texts)</w:t>
            </w:r>
          </w:p>
          <w:p w14:paraId="691ADBC6" w14:textId="7EA6480E" w:rsidR="1022DE87" w:rsidRDefault="498870FF" w:rsidP="4B9D4A95">
            <w:pPr>
              <w:pStyle w:val="TableRow"/>
              <w:rPr>
                <w:i/>
                <w:iCs/>
                <w:sz w:val="22"/>
                <w:szCs w:val="22"/>
              </w:rPr>
            </w:pPr>
            <w:r w:rsidRPr="4B9D4A95">
              <w:rPr>
                <w:i/>
                <w:iCs/>
                <w:sz w:val="22"/>
                <w:szCs w:val="22"/>
              </w:rPr>
              <w:t xml:space="preserve">DT and Art Resources (to ensure all learners have a valuable and engaging experience through their time at </w:t>
            </w:r>
            <w:proofErr w:type="spellStart"/>
            <w:r w:rsidRPr="4B9D4A95">
              <w:rPr>
                <w:i/>
                <w:iCs/>
                <w:sz w:val="22"/>
                <w:szCs w:val="22"/>
              </w:rPr>
              <w:t>Gosberton</w:t>
            </w:r>
            <w:proofErr w:type="spellEnd"/>
            <w:r w:rsidRPr="4B9D4A95">
              <w:rPr>
                <w:i/>
                <w:iCs/>
                <w:sz w:val="22"/>
                <w:szCs w:val="22"/>
              </w:rPr>
              <w:t xml:space="preserve"> Academy)</w:t>
            </w:r>
          </w:p>
          <w:p w14:paraId="4003CF70" w14:textId="73FD703B" w:rsidR="522CB346" w:rsidRDefault="522CB346" w:rsidP="4B9D4A95">
            <w:pPr>
              <w:pStyle w:val="TableRow"/>
              <w:rPr>
                <w:i/>
                <w:iCs/>
                <w:sz w:val="22"/>
                <w:szCs w:val="22"/>
              </w:rPr>
            </w:pPr>
            <w:r w:rsidRPr="4B9D4A95">
              <w:rPr>
                <w:i/>
                <w:iCs/>
                <w:sz w:val="22"/>
                <w:szCs w:val="22"/>
              </w:rPr>
              <w:t>Books to enhance the library, reading scheme and reading for pleasure.</w:t>
            </w:r>
          </w:p>
          <w:p w14:paraId="26392526" w14:textId="0530AD9F" w:rsidR="3721D038" w:rsidRDefault="3721D038" w:rsidP="3721D038">
            <w:pPr>
              <w:pStyle w:val="TableRow"/>
              <w:rPr>
                <w:i/>
                <w:iCs/>
                <w:sz w:val="22"/>
                <w:szCs w:val="22"/>
              </w:rPr>
            </w:pPr>
          </w:p>
          <w:p w14:paraId="00E017EC" w14:textId="7DB3299A" w:rsidR="294B8A37" w:rsidRDefault="6C1A4D3C" w:rsidP="4B9D4A95">
            <w:pPr>
              <w:pStyle w:val="TableRowCentered"/>
              <w:jc w:val="left"/>
              <w:rPr>
                <w:b/>
                <w:bCs/>
                <w:sz w:val="22"/>
                <w:szCs w:val="22"/>
              </w:rPr>
            </w:pPr>
            <w:r w:rsidRPr="6881AF15">
              <w:rPr>
                <w:b/>
                <w:bCs/>
                <w:sz w:val="22"/>
                <w:szCs w:val="22"/>
              </w:rPr>
              <w:t>34</w:t>
            </w:r>
            <w:r w:rsidR="0888CDDE" w:rsidRPr="6881AF15">
              <w:rPr>
                <w:b/>
                <w:bCs/>
                <w:sz w:val="22"/>
                <w:szCs w:val="22"/>
              </w:rPr>
              <w:t xml:space="preserve">% of </w:t>
            </w:r>
            <w:r w:rsidR="6486E796" w:rsidRPr="6881AF15">
              <w:rPr>
                <w:b/>
                <w:bCs/>
                <w:sz w:val="22"/>
                <w:szCs w:val="22"/>
              </w:rPr>
              <w:t>£</w:t>
            </w:r>
            <w:r w:rsidR="724A0E2F" w:rsidRPr="6881AF15">
              <w:rPr>
                <w:b/>
                <w:bCs/>
                <w:sz w:val="22"/>
                <w:szCs w:val="22"/>
              </w:rPr>
              <w:t>3500</w:t>
            </w:r>
            <w:r w:rsidR="7154311F" w:rsidRPr="6881AF15">
              <w:rPr>
                <w:b/>
                <w:bCs/>
                <w:sz w:val="22"/>
                <w:szCs w:val="22"/>
              </w:rPr>
              <w:t xml:space="preserve"> </w:t>
            </w:r>
            <w:r w:rsidR="0888CDDE" w:rsidRPr="6881AF15">
              <w:rPr>
                <w:b/>
                <w:bCs/>
                <w:sz w:val="22"/>
                <w:szCs w:val="22"/>
              </w:rPr>
              <w:t>Curriculum Budget = £</w:t>
            </w:r>
            <w:r w:rsidR="50C8CB33" w:rsidRPr="6881AF15">
              <w:rPr>
                <w:b/>
                <w:bCs/>
                <w:sz w:val="22"/>
                <w:szCs w:val="22"/>
              </w:rPr>
              <w:t>1190</w:t>
            </w: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B086AC" w14:textId="4FEDB899" w:rsidR="3721D038" w:rsidRDefault="3721D038" w:rsidP="3721D038">
            <w:pPr>
              <w:pStyle w:val="TableRowCentered"/>
              <w:jc w:val="left"/>
              <w:rPr>
                <w:sz w:val="22"/>
                <w:szCs w:val="22"/>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AC75B6" w14:textId="4D1DEEE4" w:rsidR="12A93605" w:rsidRDefault="12A93605" w:rsidP="3721D038">
            <w:pPr>
              <w:pStyle w:val="TableRowCentered"/>
              <w:jc w:val="left"/>
              <w:rPr>
                <w:sz w:val="22"/>
                <w:szCs w:val="22"/>
              </w:rPr>
            </w:pPr>
            <w:r w:rsidRPr="3721D038">
              <w:rPr>
                <w:sz w:val="22"/>
                <w:szCs w:val="22"/>
              </w:rPr>
              <w:t>1, 3, 4 and 5</w:t>
            </w:r>
          </w:p>
        </w:tc>
      </w:tr>
      <w:tr w:rsidR="199CE0D5" w14:paraId="7D5CC847" w14:textId="77777777" w:rsidTr="6881AF15">
        <w:trPr>
          <w:trHeight w:val="300"/>
        </w:trPr>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5BC4BB" w14:textId="2B08D91E" w:rsidR="089850DA" w:rsidRDefault="089850DA" w:rsidP="199CE0D5">
            <w:pPr>
              <w:pStyle w:val="TableRow"/>
              <w:rPr>
                <w:i/>
                <w:iCs/>
                <w:sz w:val="22"/>
                <w:szCs w:val="22"/>
              </w:rPr>
            </w:pPr>
            <w:r w:rsidRPr="199CE0D5">
              <w:rPr>
                <w:i/>
                <w:iCs/>
                <w:sz w:val="22"/>
                <w:szCs w:val="22"/>
              </w:rPr>
              <w:t xml:space="preserve">Personal Development Budget </w:t>
            </w:r>
          </w:p>
          <w:p w14:paraId="594518C9" w14:textId="7CE82685" w:rsidR="089850DA" w:rsidRDefault="089850DA" w:rsidP="199CE0D5">
            <w:pPr>
              <w:pStyle w:val="TableRow"/>
              <w:ind w:left="0"/>
              <w:rPr>
                <w:i/>
                <w:iCs/>
                <w:sz w:val="22"/>
                <w:szCs w:val="22"/>
              </w:rPr>
            </w:pPr>
            <w:r w:rsidRPr="199CE0D5">
              <w:rPr>
                <w:i/>
                <w:iCs/>
                <w:sz w:val="22"/>
                <w:szCs w:val="22"/>
              </w:rPr>
              <w:t>Classroom resources to support Equality, Diversity and Inclusion across the curriculum.</w:t>
            </w:r>
          </w:p>
          <w:p w14:paraId="55069354" w14:textId="4B699396" w:rsidR="089850DA" w:rsidRDefault="089850DA" w:rsidP="199CE0D5">
            <w:pPr>
              <w:pStyle w:val="TableRow"/>
              <w:ind w:left="0"/>
              <w:rPr>
                <w:i/>
                <w:iCs/>
                <w:sz w:val="22"/>
                <w:szCs w:val="22"/>
              </w:rPr>
            </w:pPr>
            <w:r w:rsidRPr="199CE0D5">
              <w:rPr>
                <w:i/>
                <w:iCs/>
                <w:sz w:val="22"/>
                <w:szCs w:val="22"/>
              </w:rPr>
              <w:t>Resources/Time to support the learning and retention of Fundamental British Values.</w:t>
            </w:r>
          </w:p>
          <w:p w14:paraId="7C6E8E53" w14:textId="2CA97BBA" w:rsidR="089850DA" w:rsidRDefault="089850DA" w:rsidP="199CE0D5">
            <w:pPr>
              <w:pStyle w:val="TableRow"/>
              <w:ind w:left="0"/>
              <w:rPr>
                <w:i/>
                <w:iCs/>
                <w:sz w:val="22"/>
                <w:szCs w:val="22"/>
              </w:rPr>
            </w:pPr>
            <w:r w:rsidRPr="199CE0D5">
              <w:rPr>
                <w:i/>
                <w:iCs/>
                <w:sz w:val="22"/>
                <w:szCs w:val="22"/>
              </w:rPr>
              <w:t>Community initiatives</w:t>
            </w:r>
          </w:p>
          <w:p w14:paraId="52744DA0" w14:textId="0A3DD88D" w:rsidR="089850DA" w:rsidRDefault="089850DA" w:rsidP="199CE0D5">
            <w:pPr>
              <w:pStyle w:val="TableRow"/>
              <w:ind w:left="0"/>
              <w:rPr>
                <w:i/>
                <w:iCs/>
                <w:sz w:val="22"/>
                <w:szCs w:val="22"/>
              </w:rPr>
            </w:pPr>
            <w:r w:rsidRPr="199CE0D5">
              <w:rPr>
                <w:i/>
                <w:iCs/>
                <w:sz w:val="22"/>
                <w:szCs w:val="22"/>
              </w:rPr>
              <w:t>Guests/Visits into school linked to improving the Personal Development for all learners.</w:t>
            </w:r>
          </w:p>
          <w:p w14:paraId="1EAD1567" w14:textId="46E4DE4B" w:rsidR="199CE0D5" w:rsidRDefault="199CE0D5" w:rsidP="199CE0D5">
            <w:pPr>
              <w:pStyle w:val="TableRow"/>
              <w:ind w:left="0"/>
              <w:rPr>
                <w:i/>
                <w:iCs/>
                <w:sz w:val="22"/>
                <w:szCs w:val="22"/>
              </w:rPr>
            </w:pPr>
          </w:p>
          <w:p w14:paraId="208243C0" w14:textId="0B21A684" w:rsidR="089850DA" w:rsidRDefault="51338AB4" w:rsidP="199CE0D5">
            <w:pPr>
              <w:pStyle w:val="TableRow"/>
              <w:ind w:left="0"/>
              <w:rPr>
                <w:b/>
                <w:bCs/>
                <w:sz w:val="22"/>
                <w:szCs w:val="22"/>
              </w:rPr>
            </w:pPr>
            <w:r w:rsidRPr="6881AF15">
              <w:rPr>
                <w:b/>
                <w:bCs/>
                <w:sz w:val="22"/>
                <w:szCs w:val="22"/>
              </w:rPr>
              <w:t>34</w:t>
            </w:r>
            <w:r w:rsidR="29BACFC5" w:rsidRPr="6881AF15">
              <w:rPr>
                <w:b/>
                <w:bCs/>
                <w:sz w:val="22"/>
                <w:szCs w:val="22"/>
              </w:rPr>
              <w:t>%</w:t>
            </w:r>
            <w:r w:rsidR="0EAC4751" w:rsidRPr="6881AF15">
              <w:rPr>
                <w:b/>
                <w:bCs/>
                <w:sz w:val="22"/>
                <w:szCs w:val="22"/>
              </w:rPr>
              <w:t xml:space="preserve"> of £</w:t>
            </w:r>
            <w:r w:rsidR="20A5B66E" w:rsidRPr="6881AF15">
              <w:rPr>
                <w:b/>
                <w:bCs/>
                <w:sz w:val="22"/>
                <w:szCs w:val="22"/>
              </w:rPr>
              <w:t>1750</w:t>
            </w:r>
            <w:r w:rsidR="0EAC4751" w:rsidRPr="6881AF15">
              <w:rPr>
                <w:b/>
                <w:bCs/>
                <w:sz w:val="22"/>
                <w:szCs w:val="22"/>
              </w:rPr>
              <w:t xml:space="preserve"> Personal Development Budget = £</w:t>
            </w:r>
            <w:r w:rsidR="1A250F23" w:rsidRPr="6881AF15">
              <w:rPr>
                <w:b/>
                <w:bCs/>
                <w:sz w:val="22"/>
                <w:szCs w:val="22"/>
              </w:rPr>
              <w:t>595</w:t>
            </w: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7F1FB9" w14:textId="5FEE7CEA" w:rsidR="199CE0D5" w:rsidRDefault="199CE0D5" w:rsidP="199CE0D5">
            <w:pPr>
              <w:pStyle w:val="TableRowCentered"/>
              <w:jc w:val="left"/>
              <w:rPr>
                <w:sz w:val="22"/>
                <w:szCs w:val="22"/>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27C046" w14:textId="0E27BA29" w:rsidR="199CE0D5" w:rsidRDefault="17A6AECE" w:rsidP="199CE0D5">
            <w:pPr>
              <w:pStyle w:val="TableRowCentered"/>
              <w:jc w:val="left"/>
              <w:rPr>
                <w:sz w:val="22"/>
                <w:szCs w:val="22"/>
              </w:rPr>
            </w:pPr>
            <w:r w:rsidRPr="619AE5A6">
              <w:rPr>
                <w:sz w:val="22"/>
                <w:szCs w:val="22"/>
              </w:rPr>
              <w:t>1, 2, 4, 5, 6</w:t>
            </w:r>
          </w:p>
        </w:tc>
      </w:tr>
      <w:tr w:rsidR="619AE5A6" w14:paraId="15B85AC6" w14:textId="77777777" w:rsidTr="6881AF15">
        <w:trPr>
          <w:trHeight w:val="300"/>
        </w:trPr>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B47435" w14:textId="3DA347B3" w:rsidR="20D8B322" w:rsidRDefault="20D8B322" w:rsidP="619AE5A6">
            <w:pPr>
              <w:pStyle w:val="TableRow"/>
              <w:rPr>
                <w:i/>
                <w:iCs/>
                <w:sz w:val="22"/>
                <w:szCs w:val="22"/>
              </w:rPr>
            </w:pPr>
            <w:r w:rsidRPr="619AE5A6">
              <w:rPr>
                <w:i/>
                <w:iCs/>
                <w:sz w:val="22"/>
                <w:szCs w:val="22"/>
              </w:rPr>
              <w:t>Classroom Resources Budget</w:t>
            </w:r>
          </w:p>
          <w:p w14:paraId="5889D381" w14:textId="1BA640E6" w:rsidR="20D8B322" w:rsidRDefault="20D8B322" w:rsidP="619AE5A6">
            <w:pPr>
              <w:pStyle w:val="TableRow"/>
              <w:rPr>
                <w:i/>
                <w:iCs/>
                <w:sz w:val="22"/>
                <w:szCs w:val="22"/>
              </w:rPr>
            </w:pPr>
            <w:r w:rsidRPr="619AE5A6">
              <w:rPr>
                <w:i/>
                <w:iCs/>
                <w:sz w:val="22"/>
                <w:szCs w:val="22"/>
              </w:rPr>
              <w:t>Classroom resources used to support learning for all learners across the curriculum. Resources used could include: Stationery, books, equipment for particular subjects.</w:t>
            </w:r>
          </w:p>
          <w:p w14:paraId="46A12337" w14:textId="3D07EBE7" w:rsidR="20D8B322" w:rsidRDefault="77178228" w:rsidP="6881AF15">
            <w:pPr>
              <w:pStyle w:val="TableRow"/>
              <w:rPr>
                <w:b/>
                <w:bCs/>
                <w:sz w:val="22"/>
                <w:szCs w:val="22"/>
              </w:rPr>
            </w:pPr>
            <w:r w:rsidRPr="6881AF15">
              <w:rPr>
                <w:b/>
                <w:bCs/>
                <w:sz w:val="22"/>
                <w:szCs w:val="22"/>
              </w:rPr>
              <w:t>34</w:t>
            </w:r>
            <w:r w:rsidR="15B6D51B" w:rsidRPr="6881AF15">
              <w:rPr>
                <w:b/>
                <w:bCs/>
                <w:sz w:val="22"/>
                <w:szCs w:val="22"/>
              </w:rPr>
              <w:t>% of £</w:t>
            </w:r>
            <w:r w:rsidR="7BC844C5" w:rsidRPr="6881AF15">
              <w:rPr>
                <w:b/>
                <w:bCs/>
                <w:sz w:val="22"/>
                <w:szCs w:val="22"/>
              </w:rPr>
              <w:t>6000</w:t>
            </w:r>
            <w:r w:rsidR="15B6D51B" w:rsidRPr="6881AF15">
              <w:rPr>
                <w:b/>
                <w:bCs/>
                <w:sz w:val="22"/>
                <w:szCs w:val="22"/>
              </w:rPr>
              <w:t xml:space="preserve"> Classroom Resources Budget = £</w:t>
            </w:r>
            <w:r w:rsidR="0D4A3D51" w:rsidRPr="6881AF15">
              <w:rPr>
                <w:b/>
                <w:bCs/>
                <w:sz w:val="22"/>
                <w:szCs w:val="22"/>
              </w:rPr>
              <w:t>20</w:t>
            </w:r>
            <w:r w:rsidR="322B0B2F" w:rsidRPr="6881AF15">
              <w:rPr>
                <w:b/>
                <w:bCs/>
                <w:sz w:val="22"/>
                <w:szCs w:val="22"/>
              </w:rPr>
              <w:t>40</w:t>
            </w: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D5394" w14:textId="3A6A052D" w:rsidR="619AE5A6" w:rsidRDefault="619AE5A6" w:rsidP="619AE5A6">
            <w:pPr>
              <w:pStyle w:val="TableRowCentered"/>
              <w:jc w:val="left"/>
              <w:rPr>
                <w:sz w:val="22"/>
                <w:szCs w:val="22"/>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A4A72E" w14:textId="4CC4515F" w:rsidR="76F92166" w:rsidRDefault="76F92166" w:rsidP="619AE5A6">
            <w:pPr>
              <w:pStyle w:val="TableRowCentered"/>
              <w:jc w:val="left"/>
              <w:rPr>
                <w:sz w:val="22"/>
                <w:szCs w:val="22"/>
              </w:rPr>
            </w:pPr>
            <w:r w:rsidRPr="619AE5A6">
              <w:rPr>
                <w:sz w:val="22"/>
                <w:szCs w:val="22"/>
              </w:rPr>
              <w:t>1, 2, 3, 4, 5, 6</w:t>
            </w:r>
          </w:p>
        </w:tc>
      </w:tr>
      <w:tr w:rsidR="3721D038" w14:paraId="182C03B3" w14:textId="77777777" w:rsidTr="6881AF15">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D857CA" w14:textId="51330007" w:rsidR="3721D038" w:rsidRDefault="3721D038" w:rsidP="3721D038">
            <w:pPr>
              <w:pStyle w:val="TableRow"/>
              <w:rPr>
                <w:i/>
                <w:iCs/>
                <w:sz w:val="22"/>
                <w:szCs w:val="22"/>
              </w:rPr>
            </w:pPr>
            <w:r w:rsidRPr="3721D038">
              <w:rPr>
                <w:i/>
                <w:iCs/>
                <w:sz w:val="22"/>
                <w:szCs w:val="22"/>
              </w:rPr>
              <w:t>Purchased Support Strategies for all</w:t>
            </w:r>
            <w:r w:rsidR="2588A52E" w:rsidRPr="3721D038">
              <w:rPr>
                <w:i/>
                <w:iCs/>
                <w:sz w:val="22"/>
                <w:szCs w:val="22"/>
              </w:rPr>
              <w:t xml:space="preserve"> -</w:t>
            </w:r>
          </w:p>
          <w:p w14:paraId="0FA8F6A7" w14:textId="14242A90" w:rsidR="2588A52E" w:rsidRDefault="2588A52E" w:rsidP="3721D038">
            <w:pPr>
              <w:pStyle w:val="TableRow"/>
              <w:rPr>
                <w:i/>
                <w:iCs/>
                <w:sz w:val="22"/>
                <w:szCs w:val="22"/>
              </w:rPr>
            </w:pPr>
            <w:proofErr w:type="spellStart"/>
            <w:r w:rsidRPr="3721D038">
              <w:rPr>
                <w:i/>
                <w:iCs/>
                <w:sz w:val="22"/>
                <w:szCs w:val="22"/>
              </w:rPr>
              <w:t>PiXL</w:t>
            </w:r>
            <w:proofErr w:type="spellEnd"/>
            <w:r w:rsidRPr="3721D038">
              <w:rPr>
                <w:i/>
                <w:iCs/>
                <w:sz w:val="22"/>
                <w:szCs w:val="22"/>
              </w:rPr>
              <w:t xml:space="preserve"> (all staff will be aware of key marginal learners, have a range of strategies, different assessment points and high-q</w:t>
            </w:r>
            <w:r w:rsidR="66E3BFFC" w:rsidRPr="3721D038">
              <w:rPr>
                <w:i/>
                <w:iCs/>
                <w:sz w:val="22"/>
                <w:szCs w:val="22"/>
              </w:rPr>
              <w:t>uality CPD opportunities – Conferences, support networks and webinars</w:t>
            </w:r>
          </w:p>
          <w:p w14:paraId="194C41E1" w14:textId="66C9FB84" w:rsidR="66E3BFFC" w:rsidRDefault="66E3BFFC" w:rsidP="3721D038">
            <w:pPr>
              <w:pStyle w:val="TableRow"/>
              <w:rPr>
                <w:i/>
                <w:iCs/>
                <w:sz w:val="22"/>
                <w:szCs w:val="22"/>
              </w:rPr>
            </w:pPr>
            <w:r w:rsidRPr="3721D038">
              <w:rPr>
                <w:i/>
                <w:iCs/>
                <w:sz w:val="22"/>
                <w:szCs w:val="22"/>
              </w:rPr>
              <w:t>Insight Tracking (all staff will be aware of current, up-to-date data for all learners an</w:t>
            </w:r>
            <w:r w:rsidR="36C1094A" w:rsidRPr="3721D038">
              <w:rPr>
                <w:i/>
                <w:iCs/>
                <w:sz w:val="22"/>
                <w:szCs w:val="22"/>
              </w:rPr>
              <w:t>d groups of learners, to ensure key learners are identified quickly and accurately to ensure next steps and future teaching can address any gaps)</w:t>
            </w:r>
          </w:p>
          <w:p w14:paraId="27C6E866" w14:textId="2704E39C" w:rsidR="36C1094A" w:rsidRDefault="36C1094A" w:rsidP="3721D038">
            <w:pPr>
              <w:pStyle w:val="TableRow"/>
              <w:rPr>
                <w:i/>
                <w:iCs/>
                <w:sz w:val="22"/>
                <w:szCs w:val="22"/>
              </w:rPr>
            </w:pPr>
            <w:r w:rsidRPr="3721D038">
              <w:rPr>
                <w:i/>
                <w:iCs/>
                <w:sz w:val="22"/>
                <w:szCs w:val="22"/>
              </w:rPr>
              <w:t>Learning by Questions - (licences purchased for 4 classes to allow opportunities in class, for intervention and homework) (</w:t>
            </w:r>
            <w:r w:rsidR="7797F1F6" w:rsidRPr="3721D038">
              <w:rPr>
                <w:i/>
                <w:iCs/>
                <w:sz w:val="22"/>
                <w:szCs w:val="22"/>
              </w:rPr>
              <w:t xml:space="preserve">LBQ will also support staff with subject knowledge, ensure opportunities to check misconceptions and </w:t>
            </w:r>
            <w:r w:rsidR="7797F1F6" w:rsidRPr="3721D038">
              <w:rPr>
                <w:i/>
                <w:iCs/>
                <w:sz w:val="22"/>
                <w:szCs w:val="22"/>
              </w:rPr>
              <w:lastRenderedPageBreak/>
              <w:t>address missed learning ar</w:t>
            </w:r>
            <w:r w:rsidR="4192D702" w:rsidRPr="3721D038">
              <w:rPr>
                <w:i/>
                <w:iCs/>
                <w:sz w:val="22"/>
                <w:szCs w:val="22"/>
              </w:rPr>
              <w:t>e used accurately also)</w:t>
            </w:r>
          </w:p>
          <w:p w14:paraId="5CB116E9" w14:textId="0E88739A" w:rsidR="4192D702" w:rsidRDefault="4192D702" w:rsidP="3721D038">
            <w:pPr>
              <w:pStyle w:val="TableRow"/>
              <w:rPr>
                <w:i/>
                <w:iCs/>
                <w:sz w:val="22"/>
                <w:szCs w:val="22"/>
              </w:rPr>
            </w:pPr>
            <w:r w:rsidRPr="3721D038">
              <w:rPr>
                <w:i/>
                <w:iCs/>
                <w:sz w:val="22"/>
                <w:szCs w:val="22"/>
              </w:rPr>
              <w:t>Spelling Shed (used to ensure all children have access to age-appropriate spellings</w:t>
            </w:r>
            <w:r w:rsidR="71391DA4" w:rsidRPr="3721D038">
              <w:rPr>
                <w:i/>
                <w:iCs/>
                <w:sz w:val="22"/>
                <w:szCs w:val="22"/>
              </w:rPr>
              <w:t xml:space="preserve"> in school and at home. Engagement was up due to the online element through practice, games and activities)</w:t>
            </w:r>
          </w:p>
          <w:p w14:paraId="5C50806E" w14:textId="47048F67" w:rsidR="71391DA4" w:rsidRDefault="71391DA4" w:rsidP="3721D038">
            <w:pPr>
              <w:pStyle w:val="TableRowCentered"/>
              <w:jc w:val="left"/>
              <w:rPr>
                <w:b/>
                <w:bCs/>
                <w:sz w:val="22"/>
                <w:szCs w:val="22"/>
              </w:rPr>
            </w:pPr>
            <w:r w:rsidRPr="3721D038">
              <w:rPr>
                <w:sz w:val="22"/>
                <w:szCs w:val="22"/>
              </w:rPr>
              <w:t xml:space="preserve">Times Table Rockstars and </w:t>
            </w:r>
            <w:proofErr w:type="spellStart"/>
            <w:r w:rsidRPr="3721D038">
              <w:rPr>
                <w:sz w:val="22"/>
                <w:szCs w:val="22"/>
              </w:rPr>
              <w:t>Numbots</w:t>
            </w:r>
            <w:proofErr w:type="spellEnd"/>
            <w:r w:rsidRPr="3721D038">
              <w:rPr>
                <w:sz w:val="22"/>
                <w:szCs w:val="22"/>
              </w:rPr>
              <w:t xml:space="preserve"> (all children can access this in school and at home – a lunch club is available for some children to practise and consolidate their times table understanding)</w:t>
            </w:r>
          </w:p>
          <w:p w14:paraId="5C20401B" w14:textId="6B1CB72B" w:rsidR="3721D038" w:rsidRDefault="75B5AC57" w:rsidP="5DE22D15">
            <w:pPr>
              <w:pStyle w:val="TableRowCentered"/>
              <w:jc w:val="left"/>
              <w:rPr>
                <w:b/>
                <w:bCs/>
                <w:sz w:val="22"/>
                <w:szCs w:val="22"/>
              </w:rPr>
            </w:pPr>
            <w:proofErr w:type="spellStart"/>
            <w:r w:rsidRPr="6881AF15">
              <w:rPr>
                <w:b/>
                <w:bCs/>
                <w:sz w:val="22"/>
                <w:szCs w:val="22"/>
              </w:rPr>
              <w:t>PiXL</w:t>
            </w:r>
            <w:proofErr w:type="spellEnd"/>
            <w:r w:rsidRPr="6881AF15">
              <w:rPr>
                <w:b/>
                <w:bCs/>
                <w:sz w:val="22"/>
                <w:szCs w:val="22"/>
              </w:rPr>
              <w:t xml:space="preserve"> – </w:t>
            </w:r>
            <w:r w:rsidR="181F34C0" w:rsidRPr="6881AF15">
              <w:rPr>
                <w:b/>
                <w:bCs/>
                <w:sz w:val="22"/>
                <w:szCs w:val="22"/>
              </w:rPr>
              <w:t>34</w:t>
            </w:r>
            <w:r w:rsidR="1DF43946" w:rsidRPr="6881AF15">
              <w:rPr>
                <w:b/>
                <w:bCs/>
                <w:sz w:val="22"/>
                <w:szCs w:val="22"/>
              </w:rPr>
              <w:t>%</w:t>
            </w:r>
            <w:r w:rsidRPr="6881AF15">
              <w:rPr>
                <w:b/>
                <w:bCs/>
                <w:sz w:val="22"/>
                <w:szCs w:val="22"/>
              </w:rPr>
              <w:t xml:space="preserve"> of £</w:t>
            </w:r>
            <w:r w:rsidR="537E5D6E" w:rsidRPr="6881AF15">
              <w:rPr>
                <w:b/>
                <w:bCs/>
                <w:sz w:val="22"/>
                <w:szCs w:val="22"/>
              </w:rPr>
              <w:t>2</w:t>
            </w:r>
            <w:r w:rsidR="1C44B018" w:rsidRPr="6881AF15">
              <w:rPr>
                <w:b/>
                <w:bCs/>
                <w:sz w:val="22"/>
                <w:szCs w:val="22"/>
              </w:rPr>
              <w:t>43</w:t>
            </w:r>
            <w:r w:rsidR="16BDDA52" w:rsidRPr="6881AF15">
              <w:rPr>
                <w:b/>
                <w:bCs/>
                <w:sz w:val="22"/>
                <w:szCs w:val="22"/>
              </w:rPr>
              <w:t>4</w:t>
            </w:r>
            <w:r w:rsidR="1C44B018" w:rsidRPr="6881AF15">
              <w:rPr>
                <w:b/>
                <w:bCs/>
                <w:sz w:val="22"/>
                <w:szCs w:val="22"/>
              </w:rPr>
              <w:t>.</w:t>
            </w:r>
            <w:r w:rsidR="6D069D2E" w:rsidRPr="6881AF15">
              <w:rPr>
                <w:b/>
                <w:bCs/>
                <w:sz w:val="22"/>
                <w:szCs w:val="22"/>
              </w:rPr>
              <w:t>42</w:t>
            </w:r>
            <w:r w:rsidRPr="6881AF15">
              <w:rPr>
                <w:b/>
                <w:bCs/>
                <w:sz w:val="22"/>
                <w:szCs w:val="22"/>
              </w:rPr>
              <w:t xml:space="preserve"> = </w:t>
            </w:r>
            <w:r w:rsidR="7FE6F812" w:rsidRPr="6881AF15">
              <w:rPr>
                <w:b/>
                <w:bCs/>
                <w:sz w:val="22"/>
                <w:szCs w:val="22"/>
              </w:rPr>
              <w:t>£</w:t>
            </w:r>
            <w:r w:rsidR="2B311165" w:rsidRPr="6881AF15">
              <w:rPr>
                <w:b/>
                <w:bCs/>
                <w:sz w:val="22"/>
                <w:szCs w:val="22"/>
              </w:rPr>
              <w:t>827.70</w:t>
            </w:r>
          </w:p>
          <w:p w14:paraId="64E5B29B" w14:textId="5F320DCE" w:rsidR="3721D038" w:rsidRDefault="75B5AC57" w:rsidP="5DE22D15">
            <w:pPr>
              <w:pStyle w:val="TableRowCentered"/>
              <w:jc w:val="left"/>
              <w:rPr>
                <w:b/>
                <w:bCs/>
                <w:sz w:val="22"/>
                <w:szCs w:val="22"/>
              </w:rPr>
            </w:pPr>
            <w:r w:rsidRPr="6881AF15">
              <w:rPr>
                <w:b/>
                <w:bCs/>
                <w:sz w:val="22"/>
                <w:szCs w:val="22"/>
              </w:rPr>
              <w:t xml:space="preserve">Insight Tracking – </w:t>
            </w:r>
            <w:r w:rsidR="226D6B62" w:rsidRPr="6881AF15">
              <w:rPr>
                <w:b/>
                <w:bCs/>
                <w:sz w:val="22"/>
                <w:szCs w:val="22"/>
              </w:rPr>
              <w:t>34</w:t>
            </w:r>
            <w:r w:rsidR="5900C7E0" w:rsidRPr="6881AF15">
              <w:rPr>
                <w:b/>
                <w:bCs/>
                <w:sz w:val="22"/>
                <w:szCs w:val="22"/>
              </w:rPr>
              <w:t>% of £</w:t>
            </w:r>
            <w:r w:rsidR="556AC11A" w:rsidRPr="6881AF15">
              <w:rPr>
                <w:b/>
                <w:bCs/>
                <w:sz w:val="22"/>
                <w:szCs w:val="22"/>
              </w:rPr>
              <w:t>3</w:t>
            </w:r>
            <w:r w:rsidR="78D198DD" w:rsidRPr="6881AF15">
              <w:rPr>
                <w:b/>
                <w:bCs/>
                <w:sz w:val="22"/>
                <w:szCs w:val="22"/>
              </w:rPr>
              <w:t>72.94</w:t>
            </w:r>
            <w:r w:rsidR="5900C7E0" w:rsidRPr="6881AF15">
              <w:rPr>
                <w:b/>
                <w:bCs/>
                <w:sz w:val="22"/>
                <w:szCs w:val="22"/>
              </w:rPr>
              <w:t xml:space="preserve"> = £</w:t>
            </w:r>
            <w:r w:rsidR="7D129FFB" w:rsidRPr="6881AF15">
              <w:rPr>
                <w:b/>
                <w:bCs/>
                <w:sz w:val="22"/>
                <w:szCs w:val="22"/>
              </w:rPr>
              <w:t>126.80</w:t>
            </w:r>
          </w:p>
          <w:p w14:paraId="778C273C" w14:textId="5BA7B8AC" w:rsidR="4407839C" w:rsidRDefault="75B5AC57" w:rsidP="5DE22D15">
            <w:pPr>
              <w:pStyle w:val="TableRowCentered"/>
              <w:jc w:val="left"/>
              <w:rPr>
                <w:b/>
                <w:bCs/>
                <w:sz w:val="22"/>
                <w:szCs w:val="22"/>
              </w:rPr>
            </w:pPr>
            <w:r w:rsidRPr="6881AF15">
              <w:rPr>
                <w:b/>
                <w:bCs/>
                <w:sz w:val="22"/>
                <w:szCs w:val="22"/>
              </w:rPr>
              <w:t xml:space="preserve">Learning By Questions – </w:t>
            </w:r>
            <w:r w:rsidR="6B9667B5" w:rsidRPr="6881AF15">
              <w:rPr>
                <w:b/>
                <w:bCs/>
                <w:sz w:val="22"/>
                <w:szCs w:val="22"/>
              </w:rPr>
              <w:t>34%</w:t>
            </w:r>
            <w:r w:rsidR="4C15131D" w:rsidRPr="6881AF15">
              <w:rPr>
                <w:b/>
                <w:bCs/>
                <w:sz w:val="22"/>
                <w:szCs w:val="22"/>
              </w:rPr>
              <w:t xml:space="preserve"> of £</w:t>
            </w:r>
            <w:r w:rsidR="5091373A" w:rsidRPr="6881AF15">
              <w:rPr>
                <w:b/>
                <w:bCs/>
                <w:sz w:val="22"/>
                <w:szCs w:val="22"/>
              </w:rPr>
              <w:t>1212</w:t>
            </w:r>
            <w:r w:rsidR="4C15131D" w:rsidRPr="6881AF15">
              <w:rPr>
                <w:b/>
                <w:bCs/>
                <w:sz w:val="22"/>
                <w:szCs w:val="22"/>
              </w:rPr>
              <w:t xml:space="preserve"> = £</w:t>
            </w:r>
            <w:r w:rsidR="3936D398" w:rsidRPr="6881AF15">
              <w:rPr>
                <w:b/>
                <w:bCs/>
                <w:sz w:val="22"/>
                <w:szCs w:val="22"/>
              </w:rPr>
              <w:t>412.08</w:t>
            </w:r>
          </w:p>
          <w:p w14:paraId="5247210B" w14:textId="7F99575E" w:rsidR="3721D038" w:rsidRDefault="75B5AC57" w:rsidP="5DE22D15">
            <w:pPr>
              <w:pStyle w:val="TableRowCentered"/>
              <w:jc w:val="left"/>
              <w:rPr>
                <w:b/>
                <w:bCs/>
                <w:sz w:val="22"/>
                <w:szCs w:val="22"/>
              </w:rPr>
            </w:pPr>
            <w:r w:rsidRPr="6881AF15">
              <w:rPr>
                <w:b/>
                <w:bCs/>
                <w:sz w:val="22"/>
                <w:szCs w:val="22"/>
              </w:rPr>
              <w:t xml:space="preserve">Spelling Shed – </w:t>
            </w:r>
            <w:r w:rsidR="16280CF8" w:rsidRPr="6881AF15">
              <w:rPr>
                <w:b/>
                <w:bCs/>
                <w:sz w:val="22"/>
                <w:szCs w:val="22"/>
              </w:rPr>
              <w:t>34</w:t>
            </w:r>
            <w:r w:rsidR="47E837E3" w:rsidRPr="6881AF15">
              <w:rPr>
                <w:b/>
                <w:bCs/>
                <w:sz w:val="22"/>
                <w:szCs w:val="22"/>
              </w:rPr>
              <w:t>% of £</w:t>
            </w:r>
            <w:r w:rsidR="7B49CE05" w:rsidRPr="6881AF15">
              <w:rPr>
                <w:b/>
                <w:bCs/>
                <w:sz w:val="22"/>
                <w:szCs w:val="22"/>
              </w:rPr>
              <w:t>210</w:t>
            </w:r>
            <w:r w:rsidR="47E837E3" w:rsidRPr="6881AF15">
              <w:rPr>
                <w:b/>
                <w:bCs/>
                <w:sz w:val="22"/>
                <w:szCs w:val="22"/>
              </w:rPr>
              <w:t xml:space="preserve"> = £</w:t>
            </w:r>
            <w:r w:rsidR="1834CBB4" w:rsidRPr="6881AF15">
              <w:rPr>
                <w:b/>
                <w:bCs/>
                <w:sz w:val="22"/>
                <w:szCs w:val="22"/>
              </w:rPr>
              <w:t>71.40</w:t>
            </w:r>
          </w:p>
          <w:p w14:paraId="7160D517" w14:textId="3AD83C7E" w:rsidR="3721D038" w:rsidRDefault="7BCCD27F" w:rsidP="619AE5A6">
            <w:pPr>
              <w:pStyle w:val="TableRowCentered"/>
              <w:jc w:val="left"/>
              <w:rPr>
                <w:b/>
                <w:bCs/>
                <w:sz w:val="22"/>
                <w:szCs w:val="22"/>
              </w:rPr>
            </w:pPr>
            <w:proofErr w:type="spellStart"/>
            <w:r w:rsidRPr="6881AF15">
              <w:rPr>
                <w:b/>
                <w:bCs/>
                <w:sz w:val="22"/>
                <w:szCs w:val="22"/>
              </w:rPr>
              <w:t>Digimaps</w:t>
            </w:r>
            <w:proofErr w:type="spellEnd"/>
            <w:r w:rsidRPr="6881AF15">
              <w:rPr>
                <w:b/>
                <w:bCs/>
                <w:sz w:val="22"/>
                <w:szCs w:val="22"/>
              </w:rPr>
              <w:t xml:space="preserve"> – </w:t>
            </w:r>
            <w:r w:rsidR="1C764BB7" w:rsidRPr="6881AF15">
              <w:rPr>
                <w:b/>
                <w:bCs/>
                <w:sz w:val="22"/>
                <w:szCs w:val="22"/>
              </w:rPr>
              <w:t>34</w:t>
            </w:r>
            <w:r w:rsidR="232C36C7" w:rsidRPr="6881AF15">
              <w:rPr>
                <w:b/>
                <w:bCs/>
                <w:sz w:val="22"/>
                <w:szCs w:val="22"/>
              </w:rPr>
              <w:t>%</w:t>
            </w:r>
            <w:r w:rsidRPr="6881AF15">
              <w:rPr>
                <w:b/>
                <w:bCs/>
                <w:sz w:val="22"/>
                <w:szCs w:val="22"/>
              </w:rPr>
              <w:t xml:space="preserve"> of £</w:t>
            </w:r>
            <w:r w:rsidR="5538E610" w:rsidRPr="6881AF15">
              <w:rPr>
                <w:b/>
                <w:bCs/>
                <w:sz w:val="22"/>
                <w:szCs w:val="22"/>
              </w:rPr>
              <w:t>114</w:t>
            </w:r>
            <w:r w:rsidRPr="6881AF15">
              <w:rPr>
                <w:b/>
                <w:bCs/>
                <w:sz w:val="22"/>
                <w:szCs w:val="22"/>
              </w:rPr>
              <w:t xml:space="preserve"> = £</w:t>
            </w:r>
            <w:r w:rsidR="219F6EF6" w:rsidRPr="6881AF15">
              <w:rPr>
                <w:b/>
                <w:bCs/>
                <w:sz w:val="22"/>
                <w:szCs w:val="22"/>
              </w:rPr>
              <w:t>38.76</w:t>
            </w:r>
          </w:p>
          <w:p w14:paraId="1B67B5D2" w14:textId="52112879" w:rsidR="219F6EF6" w:rsidRDefault="219F6EF6" w:rsidP="6881AF15">
            <w:pPr>
              <w:pStyle w:val="TableRowCentered"/>
              <w:jc w:val="left"/>
              <w:rPr>
                <w:b/>
                <w:bCs/>
                <w:sz w:val="22"/>
                <w:szCs w:val="22"/>
              </w:rPr>
            </w:pPr>
            <w:r w:rsidRPr="6881AF15">
              <w:rPr>
                <w:b/>
                <w:bCs/>
                <w:sz w:val="22"/>
                <w:szCs w:val="22"/>
              </w:rPr>
              <w:t>Maths – 34% of 390 = £132.60</w:t>
            </w:r>
          </w:p>
          <w:p w14:paraId="3A62E9A4" w14:textId="799BC32A" w:rsidR="3721D038" w:rsidRDefault="3721D038" w:rsidP="619AE5A6">
            <w:pPr>
              <w:pStyle w:val="TableRow"/>
              <w:ind w:left="0"/>
              <w:rPr>
                <w:i/>
                <w:iCs/>
                <w:sz w:val="22"/>
                <w:szCs w:val="22"/>
              </w:rPr>
            </w:pP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EA740C" w14:textId="283E080D" w:rsidR="09AC04BE" w:rsidRDefault="18AAF9D2" w:rsidP="3721D038">
            <w:pPr>
              <w:pStyle w:val="TableRowCentered"/>
              <w:jc w:val="left"/>
              <w:rPr>
                <w:b/>
                <w:bCs/>
                <w:sz w:val="22"/>
                <w:szCs w:val="22"/>
              </w:rPr>
            </w:pPr>
            <w:hyperlink r:id="rId18">
              <w:r w:rsidRPr="619AE5A6">
                <w:rPr>
                  <w:rStyle w:val="Hyperlink"/>
                  <w:b/>
                  <w:bCs/>
                </w:rPr>
                <w:t>Feedback Approaches S</w:t>
              </w:r>
            </w:hyperlink>
            <w:hyperlink r:id="rId19">
              <w:r w:rsidR="07A58441" w:rsidRPr="619AE5A6">
                <w:rPr>
                  <w:rStyle w:val="Hyperlink"/>
                  <w:b/>
                  <w:bCs/>
                </w:rPr>
                <w:t>electing Interventions</w:t>
              </w:r>
            </w:hyperlink>
          </w:p>
          <w:p w14:paraId="3DB94709" w14:textId="6054D263" w:rsidR="3E448B2D" w:rsidRDefault="3E448B2D" w:rsidP="4B9D4A95">
            <w:pPr>
              <w:pStyle w:val="TableRowCentered"/>
              <w:jc w:val="left"/>
              <w:rPr>
                <w:b/>
                <w:bCs/>
              </w:rPr>
            </w:pPr>
            <w:hyperlink r:id="rId20">
              <w:r w:rsidRPr="4B9D4A95">
                <w:rPr>
                  <w:rStyle w:val="Hyperlink"/>
                  <w:b/>
                  <w:bCs/>
                </w:rPr>
                <w:t>Assessment and Feedback</w:t>
              </w:r>
            </w:hyperlink>
            <w:r w:rsidRPr="4B9D4A95">
              <w:rPr>
                <w:b/>
                <w:bCs/>
              </w:rPr>
              <w:t xml:space="preserve"> </w:t>
            </w:r>
          </w:p>
          <w:p w14:paraId="61295777" w14:textId="40F070C6" w:rsidR="4C358758" w:rsidRDefault="4C358758" w:rsidP="3721D038">
            <w:pPr>
              <w:pStyle w:val="TableRowCentered"/>
              <w:jc w:val="left"/>
              <w:rPr>
                <w:b/>
                <w:bCs/>
              </w:rPr>
            </w:pPr>
            <w:hyperlink r:id="rId21">
              <w:r w:rsidRPr="3721D038">
                <w:rPr>
                  <w:rStyle w:val="Hyperlink"/>
                  <w:b/>
                  <w:bCs/>
                </w:rPr>
                <w:t>Using Digital Technology to improve learning</w:t>
              </w:r>
            </w:hyperlink>
          </w:p>
          <w:p w14:paraId="67A1B61B" w14:textId="4336D4DA" w:rsidR="4C358758" w:rsidRDefault="4C358758" w:rsidP="3721D038">
            <w:pPr>
              <w:pStyle w:val="TableRowCentered"/>
              <w:jc w:val="left"/>
              <w:rPr>
                <w:b/>
                <w:bCs/>
              </w:rPr>
            </w:pPr>
            <w:r w:rsidRPr="3721D038">
              <w:rPr>
                <w:b/>
                <w:bCs/>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F6F9C8" w14:textId="5C3F1FC4" w:rsidR="3721D038" w:rsidRDefault="3721D038" w:rsidP="3721D038">
            <w:pPr>
              <w:pStyle w:val="TableRowCentered"/>
              <w:jc w:val="left"/>
              <w:rPr>
                <w:sz w:val="22"/>
                <w:szCs w:val="22"/>
              </w:rPr>
            </w:pPr>
            <w:r w:rsidRPr="3721D038">
              <w:rPr>
                <w:sz w:val="22"/>
                <w:szCs w:val="22"/>
              </w:rPr>
              <w:t>1, 2, 3, 4, 5 and 6</w:t>
            </w:r>
          </w:p>
        </w:tc>
      </w:tr>
      <w:tr w:rsidR="619AE5A6" w14:paraId="3DE9E9FF" w14:textId="77777777" w:rsidTr="6881AF15">
        <w:trPr>
          <w:trHeight w:val="300"/>
        </w:trPr>
        <w:tc>
          <w:tcPr>
            <w:tcW w:w="4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7E0BE4" w14:textId="38723550" w:rsidR="63CFC017" w:rsidRDefault="63CFC017" w:rsidP="619AE5A6">
            <w:pPr>
              <w:pStyle w:val="TableRow"/>
              <w:rPr>
                <w:i/>
                <w:iCs/>
                <w:sz w:val="22"/>
                <w:szCs w:val="22"/>
              </w:rPr>
            </w:pPr>
            <w:r w:rsidRPr="619AE5A6">
              <w:rPr>
                <w:i/>
                <w:iCs/>
                <w:sz w:val="22"/>
                <w:szCs w:val="22"/>
              </w:rPr>
              <w:t>Termly Review Meetings</w:t>
            </w:r>
          </w:p>
          <w:p w14:paraId="705CA71B" w14:textId="1388CF77" w:rsidR="422A519D" w:rsidRDefault="422A519D" w:rsidP="619AE5A6">
            <w:pPr>
              <w:pStyle w:val="TableRow"/>
              <w:rPr>
                <w:i/>
                <w:iCs/>
                <w:sz w:val="22"/>
                <w:szCs w:val="22"/>
              </w:rPr>
            </w:pPr>
            <w:r w:rsidRPr="619AE5A6">
              <w:rPr>
                <w:i/>
                <w:iCs/>
                <w:sz w:val="22"/>
                <w:szCs w:val="22"/>
              </w:rPr>
              <w:t>6 x 3 hour Termly Review meetings, analysing academic data, behaviour, safeguarding, attendance, pastoral support, parental engagement, Academy Development Plan.</w:t>
            </w:r>
          </w:p>
          <w:p w14:paraId="7E463EB5" w14:textId="3CF2E944" w:rsidR="422A519D" w:rsidRDefault="422A519D" w:rsidP="619AE5A6">
            <w:pPr>
              <w:pStyle w:val="TableRow"/>
              <w:rPr>
                <w:i/>
                <w:iCs/>
                <w:sz w:val="22"/>
                <w:szCs w:val="22"/>
              </w:rPr>
            </w:pPr>
            <w:r w:rsidRPr="619AE5A6">
              <w:rPr>
                <w:i/>
                <w:iCs/>
                <w:sz w:val="22"/>
                <w:szCs w:val="22"/>
              </w:rPr>
              <w:t>Headteacher and Senior Teacher.</w:t>
            </w:r>
          </w:p>
          <w:p w14:paraId="28B7D775" w14:textId="676B0480" w:rsidR="5CA63E98" w:rsidRDefault="022FBF2C" w:rsidP="6881AF15">
            <w:pPr>
              <w:pStyle w:val="TableRow"/>
              <w:rPr>
                <w:b/>
                <w:bCs/>
                <w:i/>
                <w:iCs/>
                <w:sz w:val="22"/>
                <w:szCs w:val="22"/>
              </w:rPr>
            </w:pPr>
            <w:r w:rsidRPr="6881AF15">
              <w:rPr>
                <w:b/>
                <w:bCs/>
                <w:i/>
                <w:iCs/>
                <w:sz w:val="22"/>
                <w:szCs w:val="22"/>
              </w:rPr>
              <w:t>34</w:t>
            </w:r>
            <w:r w:rsidR="316A27E4" w:rsidRPr="6881AF15">
              <w:rPr>
                <w:b/>
                <w:bCs/>
                <w:i/>
                <w:iCs/>
                <w:sz w:val="22"/>
                <w:szCs w:val="22"/>
              </w:rPr>
              <w:t xml:space="preserve">% of 18 hours of </w:t>
            </w:r>
            <w:r w:rsidR="0E08BFA4" w:rsidRPr="6881AF15">
              <w:rPr>
                <w:b/>
                <w:bCs/>
                <w:i/>
                <w:iCs/>
                <w:sz w:val="22"/>
                <w:szCs w:val="22"/>
              </w:rPr>
              <w:t xml:space="preserve">Executive </w:t>
            </w:r>
            <w:r w:rsidR="316A27E4" w:rsidRPr="6881AF15">
              <w:rPr>
                <w:b/>
                <w:bCs/>
                <w:i/>
                <w:iCs/>
                <w:sz w:val="22"/>
                <w:szCs w:val="22"/>
              </w:rPr>
              <w:t xml:space="preserve">Headteacher and 18 hours of </w:t>
            </w:r>
            <w:r w:rsidR="21B54A88" w:rsidRPr="6881AF15">
              <w:rPr>
                <w:b/>
                <w:bCs/>
                <w:i/>
                <w:iCs/>
                <w:sz w:val="22"/>
                <w:szCs w:val="22"/>
              </w:rPr>
              <w:t>Head of School</w:t>
            </w:r>
            <w:r w:rsidR="316A27E4" w:rsidRPr="6881AF15">
              <w:rPr>
                <w:b/>
                <w:bCs/>
                <w:i/>
                <w:iCs/>
                <w:sz w:val="22"/>
                <w:szCs w:val="22"/>
              </w:rPr>
              <w:t xml:space="preserve"> = £</w:t>
            </w:r>
            <w:r w:rsidR="6DEA7413" w:rsidRPr="6881AF15">
              <w:rPr>
                <w:b/>
                <w:bCs/>
                <w:i/>
                <w:iCs/>
                <w:sz w:val="22"/>
                <w:szCs w:val="22"/>
              </w:rPr>
              <w:t>978.71</w:t>
            </w:r>
          </w:p>
          <w:p w14:paraId="2FD386C7" w14:textId="62014D75" w:rsidR="619AE5A6" w:rsidRDefault="619AE5A6" w:rsidP="619AE5A6">
            <w:pPr>
              <w:pStyle w:val="TableRow"/>
              <w:rPr>
                <w:i/>
                <w:iCs/>
                <w:sz w:val="22"/>
                <w:szCs w:val="22"/>
              </w:rPr>
            </w:pPr>
          </w:p>
        </w:tc>
        <w:tc>
          <w:tcPr>
            <w:tcW w:w="2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A0CC7D" w14:textId="30ADDADF" w:rsidR="619AE5A6" w:rsidRDefault="619AE5A6" w:rsidP="619AE5A6">
            <w:pPr>
              <w:pStyle w:val="TableRowCentered"/>
              <w:jc w:val="left"/>
              <w:rPr>
                <w:b/>
                <w:bCs/>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739897" w14:textId="526F2641" w:rsidR="4A66F32F" w:rsidRDefault="4A66F32F" w:rsidP="619AE5A6">
            <w:pPr>
              <w:pStyle w:val="TableRowCentered"/>
              <w:jc w:val="left"/>
              <w:rPr>
                <w:sz w:val="22"/>
                <w:szCs w:val="22"/>
              </w:rPr>
            </w:pPr>
            <w:r w:rsidRPr="619AE5A6">
              <w:rPr>
                <w:sz w:val="22"/>
                <w:szCs w:val="22"/>
              </w:rPr>
              <w:t>1, 2, 3, 4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53B7511" w:rsidR="00E66558" w:rsidRDefault="009D71E8" w:rsidP="4B9D4A95">
      <w:r>
        <w:t>Budgeted cost: £</w:t>
      </w:r>
      <w:r w:rsidR="70A747E4">
        <w:t>2</w:t>
      </w:r>
      <w:r w:rsidR="4CD587B4">
        <w:t>1027.81</w:t>
      </w:r>
    </w:p>
    <w:tbl>
      <w:tblPr>
        <w:tblW w:w="9486" w:type="dxa"/>
        <w:tblCellMar>
          <w:left w:w="10" w:type="dxa"/>
          <w:right w:w="10" w:type="dxa"/>
        </w:tblCellMar>
        <w:tblLook w:val="04A0" w:firstRow="1" w:lastRow="0" w:firstColumn="1" w:lastColumn="0" w:noHBand="0" w:noVBand="1"/>
      </w:tblPr>
      <w:tblGrid>
        <w:gridCol w:w="4875"/>
        <w:gridCol w:w="3033"/>
        <w:gridCol w:w="1578"/>
      </w:tblGrid>
      <w:tr w:rsidR="00E66558" w14:paraId="2A7D5528" w14:textId="77777777" w:rsidTr="6881AF15">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6881AF15">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6B7A1C" w14:textId="79B17BCB" w:rsidR="00E66558" w:rsidRDefault="6EE00BEB" w:rsidP="3721D038">
            <w:pPr>
              <w:pStyle w:val="TableRow"/>
              <w:rPr>
                <w:i/>
                <w:iCs/>
                <w:sz w:val="22"/>
                <w:szCs w:val="22"/>
              </w:rPr>
            </w:pPr>
            <w:r w:rsidRPr="3721D038">
              <w:rPr>
                <w:i/>
                <w:iCs/>
                <w:sz w:val="22"/>
                <w:szCs w:val="22"/>
              </w:rPr>
              <w:t xml:space="preserve">Phonics Intervention – </w:t>
            </w:r>
          </w:p>
          <w:p w14:paraId="0A6208C7" w14:textId="0DE7BD14" w:rsidR="00E66558" w:rsidRDefault="78DCD1D8" w:rsidP="5DE22D15">
            <w:pPr>
              <w:pStyle w:val="TableRow"/>
              <w:rPr>
                <w:i/>
                <w:iCs/>
                <w:sz w:val="22"/>
                <w:szCs w:val="22"/>
              </w:rPr>
            </w:pPr>
            <w:r w:rsidRPr="5DE22D15">
              <w:rPr>
                <w:i/>
                <w:iCs/>
                <w:sz w:val="22"/>
                <w:szCs w:val="22"/>
              </w:rPr>
              <w:t xml:space="preserve">All learners could be entitled to Phonics intervention. This could be a pre-teach or post-teach intervention to ensure learners remain on track with all other learners. However, it could be more focused intervention to close gaps and address areas of concern. </w:t>
            </w:r>
            <w:r w:rsidR="3DCBAE4E" w:rsidRPr="5DE22D15">
              <w:rPr>
                <w:i/>
                <w:iCs/>
                <w:sz w:val="22"/>
                <w:szCs w:val="22"/>
              </w:rPr>
              <w:t>This will be more prominent in KS1 but will be used in KS2 for learners that require the support.</w:t>
            </w:r>
          </w:p>
          <w:p w14:paraId="2A7D5529" w14:textId="63553ACF" w:rsidR="00E66558" w:rsidRDefault="1EF0490D" w:rsidP="6881AF15">
            <w:pPr>
              <w:pStyle w:val="TableRowCentered"/>
              <w:jc w:val="left"/>
              <w:rPr>
                <w:b/>
                <w:bCs/>
                <w:sz w:val="22"/>
                <w:szCs w:val="22"/>
              </w:rPr>
            </w:pPr>
            <w:r w:rsidRPr="6881AF15">
              <w:rPr>
                <w:b/>
                <w:bCs/>
                <w:sz w:val="22"/>
                <w:szCs w:val="22"/>
              </w:rPr>
              <w:t>1</w:t>
            </w:r>
            <w:r w:rsidR="0B8DDB58" w:rsidRPr="6881AF15">
              <w:rPr>
                <w:b/>
                <w:bCs/>
                <w:sz w:val="22"/>
                <w:szCs w:val="22"/>
              </w:rPr>
              <w:t>0% of Teaching Assistant (</w:t>
            </w:r>
            <w:r w:rsidR="04EA9B49" w:rsidRPr="6881AF15">
              <w:rPr>
                <w:b/>
                <w:bCs/>
                <w:sz w:val="22"/>
                <w:szCs w:val="22"/>
              </w:rPr>
              <w:t>3.25</w:t>
            </w:r>
            <w:r w:rsidR="0B8DDB58" w:rsidRPr="6881AF15">
              <w:rPr>
                <w:b/>
                <w:bCs/>
                <w:sz w:val="22"/>
                <w:szCs w:val="22"/>
              </w:rPr>
              <w:t xml:space="preserve"> hours a week) = </w:t>
            </w:r>
            <w:r w:rsidR="63F0F533" w:rsidRPr="6881AF15">
              <w:rPr>
                <w:b/>
                <w:bCs/>
                <w:sz w:val="22"/>
                <w:szCs w:val="22"/>
              </w:rPr>
              <w:t>£</w:t>
            </w:r>
            <w:r w:rsidR="07DBD1A5" w:rsidRPr="6881AF15">
              <w:rPr>
                <w:b/>
                <w:bCs/>
                <w:sz w:val="22"/>
                <w:szCs w:val="22"/>
              </w:rPr>
              <w:t>2986.23</w:t>
            </w:r>
          </w:p>
        </w:tc>
        <w:tc>
          <w:tcPr>
            <w:tcW w:w="3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27D99" w14:textId="44112E71" w:rsidR="00E66558" w:rsidRDefault="5D3C0053">
            <w:pPr>
              <w:pStyle w:val="TableRowCentered"/>
              <w:jc w:val="left"/>
            </w:pPr>
            <w:hyperlink r:id="rId22">
              <w:r w:rsidRPr="4B9D4A95">
                <w:rPr>
                  <w:rStyle w:val="Hyperlink"/>
                </w:rPr>
                <w:t>Improving KS1 Literacy</w:t>
              </w:r>
            </w:hyperlink>
          </w:p>
          <w:p w14:paraId="2C958E2D" w14:textId="1B6CA7E1" w:rsidR="00E66558" w:rsidRDefault="56BEBB82" w:rsidP="3721D038">
            <w:pPr>
              <w:pStyle w:val="TableRowCentered"/>
              <w:jc w:val="left"/>
              <w:rPr>
                <w:sz w:val="22"/>
                <w:szCs w:val="22"/>
              </w:rPr>
            </w:pPr>
            <w:hyperlink r:id="rId23">
              <w:r w:rsidRPr="4B9D4A95">
                <w:rPr>
                  <w:rStyle w:val="Hyperlink"/>
                </w:rPr>
                <w:t>Phonics Summary</w:t>
              </w:r>
            </w:hyperlink>
          </w:p>
          <w:p w14:paraId="6B23AB13" w14:textId="1BA816C1" w:rsidR="0CADBA11" w:rsidRDefault="0CADBA11" w:rsidP="4B9D4A95">
            <w:pPr>
              <w:pStyle w:val="TableRowCentered"/>
              <w:jc w:val="left"/>
            </w:pPr>
            <w:hyperlink r:id="rId24">
              <w:r w:rsidRPr="4B9D4A95">
                <w:rPr>
                  <w:rStyle w:val="Hyperlink"/>
                </w:rPr>
                <w:t>What is Phonics?</w:t>
              </w:r>
            </w:hyperlink>
          </w:p>
          <w:p w14:paraId="7C333449" w14:textId="7BBE5AE4" w:rsidR="1F4BFF7D" w:rsidRDefault="1F4BFF7D" w:rsidP="4B9D4A95">
            <w:pPr>
              <w:pStyle w:val="TableRowCentered"/>
              <w:jc w:val="left"/>
            </w:pPr>
            <w:hyperlink r:id="rId25">
              <w:r w:rsidRPr="4B9D4A95">
                <w:rPr>
                  <w:rStyle w:val="Hyperlink"/>
                </w:rPr>
                <w:t>Phonics Attainment Gap</w:t>
              </w:r>
            </w:hyperlink>
            <w:r>
              <w:t xml:space="preserve"> </w:t>
            </w:r>
          </w:p>
          <w:p w14:paraId="2A7D552A" w14:textId="02D4DC78" w:rsidR="00E66558" w:rsidRDefault="00E66558" w:rsidP="3721D038">
            <w:pPr>
              <w:pStyle w:val="TableRowCentered"/>
              <w:jc w:val="left"/>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4B8B6493" w:rsidR="00E66558" w:rsidRDefault="7D5FB7CA" w:rsidP="3721D038">
            <w:pPr>
              <w:pStyle w:val="TableRowCentered"/>
              <w:jc w:val="left"/>
              <w:rPr>
                <w:sz w:val="22"/>
                <w:szCs w:val="22"/>
              </w:rPr>
            </w:pPr>
            <w:r w:rsidRPr="619AE5A6">
              <w:rPr>
                <w:sz w:val="22"/>
                <w:szCs w:val="22"/>
              </w:rPr>
              <w:t>1, 2, 4, 5</w:t>
            </w:r>
          </w:p>
        </w:tc>
      </w:tr>
      <w:tr w:rsidR="00E66558" w14:paraId="2A7D5530" w14:textId="77777777" w:rsidTr="6881AF15">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8CE9A1" w14:textId="0F5D6DC6" w:rsidR="00E66558" w:rsidRDefault="6EE00BEB" w:rsidP="3721D038">
            <w:pPr>
              <w:pStyle w:val="TableRow"/>
              <w:rPr>
                <w:i/>
                <w:iCs/>
                <w:sz w:val="22"/>
                <w:szCs w:val="22"/>
              </w:rPr>
            </w:pPr>
            <w:r w:rsidRPr="3721D038">
              <w:rPr>
                <w:i/>
                <w:iCs/>
                <w:sz w:val="22"/>
                <w:szCs w:val="22"/>
              </w:rPr>
              <w:lastRenderedPageBreak/>
              <w:t xml:space="preserve">1:1 Reading </w:t>
            </w:r>
            <w:r w:rsidR="0759BAD9" w:rsidRPr="3721D038">
              <w:rPr>
                <w:i/>
                <w:iCs/>
                <w:sz w:val="22"/>
                <w:szCs w:val="22"/>
              </w:rPr>
              <w:t>opportunities</w:t>
            </w:r>
            <w:r w:rsidRPr="3721D038">
              <w:rPr>
                <w:i/>
                <w:iCs/>
                <w:sz w:val="22"/>
                <w:szCs w:val="22"/>
              </w:rPr>
              <w:t xml:space="preserve"> and comprehension strategies</w:t>
            </w:r>
          </w:p>
          <w:p w14:paraId="3F150E88" w14:textId="4279111F" w:rsidR="00E66558" w:rsidRDefault="3AE32C38" w:rsidP="3721D038">
            <w:pPr>
              <w:pStyle w:val="TableRow"/>
              <w:rPr>
                <w:i/>
                <w:iCs/>
                <w:sz w:val="22"/>
                <w:szCs w:val="22"/>
              </w:rPr>
            </w:pPr>
            <w:r w:rsidRPr="3721D038">
              <w:rPr>
                <w:i/>
                <w:iCs/>
                <w:sz w:val="22"/>
                <w:szCs w:val="22"/>
              </w:rPr>
              <w:t xml:space="preserve">Across the school, learners will be identified for 1:1 reading opportunities. Reading at home is something that works really well at </w:t>
            </w:r>
            <w:proofErr w:type="spellStart"/>
            <w:r w:rsidRPr="3721D038">
              <w:rPr>
                <w:i/>
                <w:iCs/>
                <w:sz w:val="22"/>
                <w:szCs w:val="22"/>
              </w:rPr>
              <w:t>Gosberton</w:t>
            </w:r>
            <w:proofErr w:type="spellEnd"/>
            <w:r w:rsidRPr="3721D038">
              <w:rPr>
                <w:i/>
                <w:iCs/>
                <w:sz w:val="22"/>
                <w:szCs w:val="22"/>
              </w:rPr>
              <w:t xml:space="preserve">. However, some families do not fully engage with reading at home, so using this to ensure no learner is </w:t>
            </w:r>
            <w:proofErr w:type="spellStart"/>
            <w:r w:rsidRPr="3721D038">
              <w:rPr>
                <w:i/>
                <w:iCs/>
                <w:sz w:val="22"/>
                <w:szCs w:val="22"/>
              </w:rPr>
              <w:t>disdavantaged</w:t>
            </w:r>
            <w:proofErr w:type="spellEnd"/>
            <w:r w:rsidRPr="3721D038">
              <w:rPr>
                <w:i/>
                <w:iCs/>
                <w:sz w:val="22"/>
                <w:szCs w:val="22"/>
              </w:rPr>
              <w:t xml:space="preserve"> will support all </w:t>
            </w:r>
            <w:r w:rsidR="29B90136" w:rsidRPr="3721D038">
              <w:rPr>
                <w:i/>
                <w:iCs/>
                <w:sz w:val="22"/>
                <w:szCs w:val="22"/>
              </w:rPr>
              <w:t>learners with their reading but also ensure they have the vocabulary and ideas to support their learning across the curriculum.</w:t>
            </w:r>
          </w:p>
          <w:p w14:paraId="72CAB0EF" w14:textId="0F95971D" w:rsidR="00E66558" w:rsidRDefault="00E66558" w:rsidP="5DE22D15">
            <w:pPr>
              <w:pStyle w:val="TableRow"/>
              <w:rPr>
                <w:i/>
                <w:iCs/>
                <w:sz w:val="22"/>
                <w:szCs w:val="22"/>
              </w:rPr>
            </w:pPr>
          </w:p>
          <w:p w14:paraId="2A7D552D" w14:textId="02E528FF" w:rsidR="00E66558" w:rsidRDefault="3661E0F6" w:rsidP="5DE22D15">
            <w:pPr>
              <w:pStyle w:val="TableRowCentered"/>
              <w:jc w:val="left"/>
              <w:rPr>
                <w:b/>
                <w:bCs/>
                <w:sz w:val="22"/>
                <w:szCs w:val="22"/>
              </w:rPr>
            </w:pPr>
            <w:r w:rsidRPr="6881AF15">
              <w:rPr>
                <w:b/>
                <w:bCs/>
                <w:sz w:val="22"/>
                <w:szCs w:val="22"/>
              </w:rPr>
              <w:t>10% of</w:t>
            </w:r>
            <w:r w:rsidR="108057FF" w:rsidRPr="6881AF15">
              <w:rPr>
                <w:b/>
                <w:bCs/>
                <w:sz w:val="22"/>
                <w:szCs w:val="22"/>
              </w:rPr>
              <w:t xml:space="preserve"> </w:t>
            </w:r>
            <w:r w:rsidRPr="6881AF15">
              <w:rPr>
                <w:b/>
                <w:bCs/>
                <w:sz w:val="22"/>
                <w:szCs w:val="22"/>
              </w:rPr>
              <w:t xml:space="preserve">Teaching Assistant (3.25 hours a week) = </w:t>
            </w:r>
            <w:r w:rsidR="6091CC85" w:rsidRPr="6881AF15">
              <w:rPr>
                <w:b/>
                <w:bCs/>
                <w:sz w:val="22"/>
                <w:szCs w:val="22"/>
              </w:rPr>
              <w:t>£2928.19</w:t>
            </w:r>
          </w:p>
        </w:tc>
        <w:tc>
          <w:tcPr>
            <w:tcW w:w="3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8E52D3" w14:textId="314D19E3" w:rsidR="00E66558" w:rsidRDefault="14923354" w:rsidP="3721D038">
            <w:pPr>
              <w:pStyle w:val="TableRowCentered"/>
              <w:jc w:val="left"/>
              <w:rPr>
                <w:sz w:val="22"/>
                <w:szCs w:val="22"/>
              </w:rPr>
            </w:pPr>
            <w:hyperlink r:id="rId26">
              <w:r w:rsidRPr="619AE5A6">
                <w:rPr>
                  <w:rStyle w:val="Hyperlink"/>
                </w:rPr>
                <w:t>1:1 Tuition</w:t>
              </w:r>
            </w:hyperlink>
          </w:p>
          <w:p w14:paraId="1F2C1710" w14:textId="154D3CE4" w:rsidR="00E66558" w:rsidRDefault="20BAB9AF" w:rsidP="3721D038">
            <w:pPr>
              <w:pStyle w:val="TableRowCentered"/>
              <w:jc w:val="left"/>
              <w:rPr>
                <w:sz w:val="22"/>
                <w:szCs w:val="22"/>
              </w:rPr>
            </w:pPr>
            <w:hyperlink r:id="rId27">
              <w:r w:rsidRPr="3721D038">
                <w:rPr>
                  <w:rStyle w:val="Hyperlink"/>
                </w:rPr>
                <w:t>Reading Comprehension Strategies</w:t>
              </w:r>
            </w:hyperlink>
          </w:p>
          <w:p w14:paraId="7F0234DD" w14:textId="0099BC55" w:rsidR="00E66558" w:rsidRDefault="0AAB9E56" w:rsidP="3721D038">
            <w:pPr>
              <w:pStyle w:val="TableRowCentered"/>
              <w:jc w:val="left"/>
              <w:rPr>
                <w:sz w:val="22"/>
                <w:szCs w:val="22"/>
              </w:rPr>
            </w:pPr>
            <w:hyperlink r:id="rId28">
              <w:r w:rsidRPr="3721D038">
                <w:rPr>
                  <w:rStyle w:val="Hyperlink"/>
                </w:rPr>
                <w:t>Reading Aloud</w:t>
              </w:r>
            </w:hyperlink>
          </w:p>
          <w:p w14:paraId="365D1E14" w14:textId="4B6B9502" w:rsidR="00E66558" w:rsidRDefault="01D8D9D5">
            <w:pPr>
              <w:pStyle w:val="TableRowCentered"/>
              <w:jc w:val="left"/>
            </w:pPr>
            <w:hyperlink r:id="rId29">
              <w:r w:rsidRPr="4B9D4A95">
                <w:rPr>
                  <w:rStyle w:val="Hyperlink"/>
                </w:rPr>
                <w:t>Improving KS1 Literacy</w:t>
              </w:r>
            </w:hyperlink>
          </w:p>
          <w:p w14:paraId="11A91D09" w14:textId="769E2435" w:rsidR="3FEE734B" w:rsidRDefault="3FEE734B" w:rsidP="4B9D4A95">
            <w:pPr>
              <w:pStyle w:val="TableRowCentered"/>
              <w:jc w:val="left"/>
            </w:pPr>
            <w:hyperlink r:id="rId30">
              <w:r w:rsidRPr="4B9D4A95">
                <w:rPr>
                  <w:rStyle w:val="Hyperlink"/>
                </w:rPr>
                <w:t>Reciprocal Reading</w:t>
              </w:r>
            </w:hyperlink>
            <w:r>
              <w:t xml:space="preserve"> </w:t>
            </w:r>
          </w:p>
          <w:p w14:paraId="2A7D552E" w14:textId="55F3B7D3" w:rsidR="00E66558" w:rsidRDefault="0AAB9E56" w:rsidP="3721D038">
            <w:pPr>
              <w:pStyle w:val="TableRowCentered"/>
              <w:jc w:val="left"/>
              <w:rPr>
                <w:sz w:val="22"/>
                <w:szCs w:val="22"/>
              </w:rPr>
            </w:pPr>
            <w:r w:rsidRPr="3721D038">
              <w:rPr>
                <w:sz w:val="22"/>
                <w:szCs w:val="22"/>
              </w:rPr>
              <w:t xml:space="preserve"> </w:t>
            </w:r>
            <w:r w:rsidR="20BAB9AF" w:rsidRPr="3721D038">
              <w:rPr>
                <w:sz w:val="22"/>
                <w:szCs w:val="22"/>
              </w:rPr>
              <w:t xml:space="preserve"> </w:t>
            </w:r>
            <w:r w:rsidR="14923354" w:rsidRPr="3721D038">
              <w:rPr>
                <w:sz w:val="22"/>
                <w:szCs w:val="22"/>
              </w:rPr>
              <w:t xml:space="preserve"> </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72EC5AB0" w:rsidR="00E66558" w:rsidRDefault="7562D02B" w:rsidP="3721D038">
            <w:pPr>
              <w:pStyle w:val="TableRowCentered"/>
              <w:jc w:val="left"/>
              <w:rPr>
                <w:sz w:val="22"/>
                <w:szCs w:val="22"/>
              </w:rPr>
            </w:pPr>
            <w:r w:rsidRPr="619AE5A6">
              <w:rPr>
                <w:sz w:val="22"/>
                <w:szCs w:val="22"/>
              </w:rPr>
              <w:t>1, 2, 3, 4, 5</w:t>
            </w:r>
          </w:p>
        </w:tc>
      </w:tr>
      <w:tr w:rsidR="619AE5A6" w14:paraId="072615E0" w14:textId="77777777" w:rsidTr="6881AF15">
        <w:trPr>
          <w:trHeight w:val="300"/>
        </w:trPr>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CE4918" w14:textId="4A6ABE73" w:rsidR="619AE5A6" w:rsidRDefault="619AE5A6" w:rsidP="619AE5A6">
            <w:pPr>
              <w:pStyle w:val="TableRow"/>
              <w:rPr>
                <w:rFonts w:eastAsia="Arial" w:cs="Arial"/>
                <w:color w:val="0D0D0D" w:themeColor="text1" w:themeTint="F2"/>
                <w:sz w:val="22"/>
                <w:szCs w:val="22"/>
              </w:rPr>
            </w:pPr>
            <w:r w:rsidRPr="619AE5A6">
              <w:rPr>
                <w:rFonts w:eastAsia="Arial" w:cs="Arial"/>
                <w:i/>
                <w:iCs/>
                <w:color w:val="0D0D0D" w:themeColor="text1" w:themeTint="F2"/>
                <w:sz w:val="22"/>
                <w:szCs w:val="22"/>
              </w:rPr>
              <w:t>Use of Teaching Assistants to support and challenge during all lessons. Having a teaching assistant in every class makes a huge difference, academically, socially and emotionally. The role of the teaching assistant can be to support a particular child, small group or be part of a split input and have a short teaching responsibility.</w:t>
            </w:r>
          </w:p>
          <w:p w14:paraId="45EE63C5" w14:textId="09B30639" w:rsidR="619AE5A6" w:rsidRDefault="619AE5A6" w:rsidP="619AE5A6">
            <w:pPr>
              <w:pStyle w:val="TableRow"/>
              <w:rPr>
                <w:rFonts w:eastAsia="Arial" w:cs="Arial"/>
                <w:color w:val="0D0D0D" w:themeColor="text1" w:themeTint="F2"/>
                <w:sz w:val="22"/>
                <w:szCs w:val="22"/>
              </w:rPr>
            </w:pPr>
            <w:r w:rsidRPr="619AE5A6">
              <w:rPr>
                <w:rFonts w:eastAsia="Arial" w:cs="Arial"/>
                <w:i/>
                <w:iCs/>
                <w:color w:val="0D0D0D" w:themeColor="text1" w:themeTint="F2"/>
                <w:sz w:val="22"/>
                <w:szCs w:val="22"/>
              </w:rPr>
              <w:t>Part of this cost will be accredited to interventions that will take place – interventions may be pre and post lesson or be more specific to specific areas of the curriculum</w:t>
            </w:r>
          </w:p>
          <w:p w14:paraId="1156FDC2" w14:textId="23518F9C" w:rsidR="619AE5A6" w:rsidRDefault="619AE5A6" w:rsidP="619AE5A6">
            <w:pPr>
              <w:spacing w:before="60" w:after="60"/>
              <w:ind w:left="57" w:right="57"/>
              <w:rPr>
                <w:rFonts w:eastAsia="Arial" w:cs="Arial"/>
                <w:color w:val="0D0D0D" w:themeColor="text1" w:themeTint="F2"/>
                <w:sz w:val="22"/>
                <w:szCs w:val="22"/>
              </w:rPr>
            </w:pPr>
          </w:p>
          <w:p w14:paraId="549FB42A" w14:textId="43DBDFDF" w:rsidR="619AE5A6" w:rsidRDefault="5FBBB2B1" w:rsidP="6881AF15">
            <w:pPr>
              <w:pStyle w:val="TableRowCentered"/>
              <w:jc w:val="left"/>
              <w:rPr>
                <w:rFonts w:eastAsia="Arial" w:cs="Arial"/>
                <w:b/>
                <w:bCs/>
                <w:color w:val="000000" w:themeColor="text1"/>
                <w:sz w:val="22"/>
                <w:szCs w:val="22"/>
              </w:rPr>
            </w:pPr>
            <w:r w:rsidRPr="6881AF15">
              <w:rPr>
                <w:rFonts w:eastAsia="Arial" w:cs="Arial"/>
                <w:b/>
                <w:bCs/>
                <w:color w:val="000000" w:themeColor="text1"/>
                <w:sz w:val="22"/>
                <w:szCs w:val="22"/>
              </w:rPr>
              <w:t>34</w:t>
            </w:r>
            <w:r w:rsidR="58D0A2AA" w:rsidRPr="6881AF15">
              <w:rPr>
                <w:rFonts w:eastAsia="Arial" w:cs="Arial"/>
                <w:b/>
                <w:bCs/>
                <w:color w:val="000000" w:themeColor="text1"/>
                <w:sz w:val="22"/>
                <w:szCs w:val="22"/>
              </w:rPr>
              <w:t xml:space="preserve">% of </w:t>
            </w:r>
            <w:r w:rsidR="28CC1A2A" w:rsidRPr="6881AF15">
              <w:rPr>
                <w:rFonts w:eastAsia="Arial" w:cs="Arial"/>
                <w:b/>
                <w:bCs/>
                <w:color w:val="000000" w:themeColor="text1"/>
                <w:sz w:val="22"/>
                <w:szCs w:val="22"/>
              </w:rPr>
              <w:t>1</w:t>
            </w:r>
            <w:r w:rsidR="7C2F136C" w:rsidRPr="6881AF15">
              <w:rPr>
                <w:rFonts w:eastAsia="Arial" w:cs="Arial"/>
                <w:b/>
                <w:bCs/>
                <w:color w:val="000000" w:themeColor="text1"/>
                <w:sz w:val="22"/>
                <w:szCs w:val="22"/>
              </w:rPr>
              <w:t xml:space="preserve"> </w:t>
            </w:r>
            <w:r w:rsidR="58D0A2AA" w:rsidRPr="6881AF15">
              <w:rPr>
                <w:rFonts w:eastAsia="Arial" w:cs="Arial"/>
                <w:b/>
                <w:bCs/>
                <w:color w:val="000000" w:themeColor="text1"/>
                <w:sz w:val="22"/>
                <w:szCs w:val="22"/>
              </w:rPr>
              <w:t>teaching assistant</w:t>
            </w:r>
            <w:r w:rsidR="0A4E883E" w:rsidRPr="6881AF15">
              <w:rPr>
                <w:rFonts w:eastAsia="Arial" w:cs="Arial"/>
                <w:b/>
                <w:bCs/>
                <w:color w:val="000000" w:themeColor="text1"/>
                <w:sz w:val="22"/>
                <w:szCs w:val="22"/>
              </w:rPr>
              <w:t xml:space="preserve"> =</w:t>
            </w:r>
            <w:r w:rsidR="58D0A2AA" w:rsidRPr="6881AF15">
              <w:rPr>
                <w:rFonts w:eastAsia="Arial" w:cs="Arial"/>
                <w:b/>
                <w:bCs/>
                <w:color w:val="000000" w:themeColor="text1"/>
                <w:sz w:val="22"/>
                <w:szCs w:val="22"/>
              </w:rPr>
              <w:t xml:space="preserve"> £</w:t>
            </w:r>
            <w:r w:rsidR="167DB25C" w:rsidRPr="6881AF15">
              <w:rPr>
                <w:rFonts w:eastAsia="Arial" w:cs="Arial"/>
                <w:b/>
                <w:bCs/>
                <w:color w:val="000000" w:themeColor="text1"/>
                <w:sz w:val="22"/>
                <w:szCs w:val="22"/>
              </w:rPr>
              <w:t>9997.82</w:t>
            </w:r>
          </w:p>
          <w:p w14:paraId="463CE9E2" w14:textId="7F04E8DB" w:rsidR="619AE5A6" w:rsidRDefault="619AE5A6" w:rsidP="5DE22D15">
            <w:pPr>
              <w:pStyle w:val="TableRowCentered"/>
              <w:jc w:val="left"/>
              <w:rPr>
                <w:rFonts w:eastAsia="Arial" w:cs="Arial"/>
                <w:b/>
                <w:bCs/>
                <w:color w:val="000000" w:themeColor="text1"/>
                <w:sz w:val="22"/>
                <w:szCs w:val="22"/>
                <w:highlight w:val="yellow"/>
              </w:rPr>
            </w:pPr>
          </w:p>
        </w:tc>
        <w:tc>
          <w:tcPr>
            <w:tcW w:w="3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895969" w14:textId="4D03D656" w:rsidR="619AE5A6" w:rsidRDefault="619AE5A6" w:rsidP="619AE5A6">
            <w:pPr>
              <w:spacing w:before="60" w:after="60"/>
              <w:ind w:left="57" w:right="57"/>
              <w:rPr>
                <w:rFonts w:eastAsia="Arial" w:cs="Arial"/>
                <w:color w:val="0D0D0D" w:themeColor="text1" w:themeTint="F2"/>
                <w:sz w:val="22"/>
                <w:szCs w:val="22"/>
              </w:rPr>
            </w:pPr>
            <w:hyperlink r:id="rId31">
              <w:r w:rsidRPr="619AE5A6">
                <w:rPr>
                  <w:rStyle w:val="Hyperlink"/>
                  <w:rFonts w:eastAsia="Arial" w:cs="Arial"/>
                </w:rPr>
                <w:t>Use of Teaching Assistants Summary</w:t>
              </w:r>
            </w:hyperlink>
          </w:p>
          <w:p w14:paraId="546AB9D6" w14:textId="406EE50C" w:rsidR="619AE5A6" w:rsidRDefault="619AE5A6" w:rsidP="619AE5A6">
            <w:pPr>
              <w:spacing w:before="60" w:after="60"/>
              <w:ind w:left="57" w:right="57"/>
              <w:rPr>
                <w:rFonts w:eastAsia="Arial" w:cs="Arial"/>
                <w:color w:val="0D0D0D" w:themeColor="text1" w:themeTint="F2"/>
                <w:sz w:val="22"/>
                <w:szCs w:val="22"/>
              </w:rPr>
            </w:pPr>
            <w:hyperlink r:id="rId32">
              <w:r w:rsidRPr="619AE5A6">
                <w:rPr>
                  <w:rStyle w:val="Hyperlink"/>
                  <w:rFonts w:eastAsia="Arial" w:cs="Arial"/>
                </w:rPr>
                <w:t>Making Best Use of Teaching Assistants</w:t>
              </w:r>
            </w:hyperlink>
          </w:p>
          <w:p w14:paraId="1C433FA0" w14:textId="03BCDEB3" w:rsidR="619AE5A6" w:rsidRDefault="619AE5A6" w:rsidP="619AE5A6">
            <w:pPr>
              <w:spacing w:before="60" w:after="60"/>
              <w:ind w:left="57" w:right="57"/>
              <w:rPr>
                <w:rFonts w:eastAsia="Arial" w:cs="Arial"/>
                <w:color w:val="0D0D0D" w:themeColor="text1" w:themeTint="F2"/>
              </w:rPr>
            </w:pPr>
            <w:hyperlink r:id="rId33">
              <w:r w:rsidRPr="619AE5A6">
                <w:rPr>
                  <w:rStyle w:val="Hyperlink"/>
                  <w:rFonts w:eastAsia="Arial" w:cs="Arial"/>
                </w:rPr>
                <w:t>TA Interventions</w:t>
              </w:r>
            </w:hyperlink>
            <w:r w:rsidRPr="619AE5A6">
              <w:rPr>
                <w:rFonts w:eastAsia="Arial" w:cs="Arial"/>
                <w:color w:val="0D0D0D" w:themeColor="text1" w:themeTint="F2"/>
              </w:rPr>
              <w:t xml:space="preserve"> </w:t>
            </w:r>
          </w:p>
          <w:p w14:paraId="76BB0B21" w14:textId="2916ADBC" w:rsidR="619AE5A6" w:rsidRDefault="619AE5A6" w:rsidP="619AE5A6">
            <w:pPr>
              <w:spacing w:before="60" w:after="60"/>
              <w:ind w:left="57" w:right="57"/>
              <w:rPr>
                <w:rFonts w:eastAsia="Arial" w:cs="Arial"/>
                <w:color w:val="0D0D0D" w:themeColor="text1" w:themeTint="F2"/>
                <w:sz w:val="22"/>
                <w:szCs w:val="22"/>
              </w:rPr>
            </w:pPr>
            <w:hyperlink r:id="rId34">
              <w:r w:rsidRPr="619AE5A6">
                <w:rPr>
                  <w:rStyle w:val="Hyperlink"/>
                  <w:rFonts w:eastAsia="Arial" w:cs="Arial"/>
                  <w:b/>
                  <w:bCs/>
                </w:rPr>
                <w:t>Selecting Interventions</w:t>
              </w:r>
            </w:hyperlink>
          </w:p>
          <w:p w14:paraId="4B9C77E3" w14:textId="3593FB14" w:rsidR="619AE5A6" w:rsidRDefault="619AE5A6" w:rsidP="619AE5A6">
            <w:pPr>
              <w:spacing w:before="60" w:after="60"/>
              <w:ind w:left="57" w:right="57"/>
              <w:rPr>
                <w:rFonts w:eastAsia="Arial" w:cs="Arial"/>
                <w:color w:val="0D0D0D" w:themeColor="text1" w:themeTint="F2"/>
              </w:rPr>
            </w:pPr>
            <w:hyperlink r:id="rId35">
              <w:r w:rsidRPr="619AE5A6">
                <w:rPr>
                  <w:rStyle w:val="Hyperlink"/>
                  <w:rFonts w:eastAsia="Arial" w:cs="Arial"/>
                  <w:b/>
                  <w:bCs/>
                </w:rPr>
                <w:t>Improving Working Memory</w:t>
              </w:r>
            </w:hyperlink>
            <w:r w:rsidRPr="619AE5A6">
              <w:rPr>
                <w:rFonts w:eastAsia="Arial" w:cs="Arial"/>
                <w:b/>
                <w:bCs/>
                <w:color w:val="0D0D0D" w:themeColor="text1" w:themeTint="F2"/>
              </w:rPr>
              <w:t xml:space="preserve"> </w:t>
            </w:r>
          </w:p>
          <w:p w14:paraId="14EB41A0" w14:textId="226CDA7C" w:rsidR="619AE5A6" w:rsidRDefault="619AE5A6" w:rsidP="619AE5A6">
            <w:pPr>
              <w:spacing w:before="60" w:after="60"/>
              <w:ind w:left="57" w:right="57"/>
              <w:rPr>
                <w:rFonts w:eastAsia="Arial" w:cs="Arial"/>
                <w:color w:val="0D0D0D" w:themeColor="text1" w:themeTint="F2"/>
              </w:rPr>
            </w:pPr>
          </w:p>
          <w:p w14:paraId="3F8298D4" w14:textId="1BC2CD11" w:rsidR="619AE5A6" w:rsidRDefault="619AE5A6" w:rsidP="619AE5A6">
            <w:pPr>
              <w:pStyle w:val="TableRowCentered"/>
              <w:jc w:val="left"/>
              <w:rPr>
                <w:rFonts w:eastAsia="Arial" w:cs="Arial"/>
                <w:color w:val="0D0D0D" w:themeColor="text1" w:themeTint="F2"/>
                <w:sz w:val="22"/>
                <w:szCs w:val="22"/>
              </w:rPr>
            </w:pPr>
            <w:r w:rsidRPr="619AE5A6">
              <w:rPr>
                <w:rFonts w:eastAsia="Arial" w:cs="Arial"/>
                <w:color w:val="0D0D0D" w:themeColor="text1" w:themeTint="F2"/>
                <w:sz w:val="22"/>
                <w:szCs w:val="22"/>
              </w:rPr>
              <w:t xml:space="preserve">   </w:t>
            </w:r>
          </w:p>
          <w:p w14:paraId="24265533" w14:textId="64830FFF" w:rsidR="619AE5A6" w:rsidRDefault="619AE5A6" w:rsidP="619AE5A6">
            <w:pPr>
              <w:spacing w:before="60" w:after="60"/>
              <w:ind w:left="57" w:right="57"/>
              <w:rPr>
                <w:rFonts w:eastAsia="Arial" w:cs="Arial"/>
                <w:color w:val="0D0D0D" w:themeColor="text1" w:themeTint="F2"/>
                <w:sz w:val="22"/>
                <w:szCs w:val="22"/>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977CF5" w14:textId="58710153" w:rsidR="3F34566A" w:rsidRDefault="3F34566A" w:rsidP="619AE5A6">
            <w:pPr>
              <w:pStyle w:val="TableRowCentered"/>
              <w:spacing w:line="259" w:lineRule="auto"/>
              <w:jc w:val="left"/>
            </w:pPr>
            <w:r w:rsidRPr="619AE5A6">
              <w:rPr>
                <w:rFonts w:eastAsia="Arial" w:cs="Arial"/>
                <w:color w:val="0D0D0D" w:themeColor="text1" w:themeTint="F2"/>
                <w:sz w:val="22"/>
                <w:szCs w:val="22"/>
              </w:rPr>
              <w:t>1, 2, 3, 4, 5, 6</w:t>
            </w:r>
          </w:p>
        </w:tc>
      </w:tr>
      <w:tr w:rsidR="199CE0D5" w14:paraId="4C129BCE" w14:textId="77777777" w:rsidTr="6881AF15">
        <w:trPr>
          <w:trHeight w:val="300"/>
        </w:trPr>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E0E003" w14:textId="31F29816" w:rsidR="3D00FECC" w:rsidRDefault="3D00FECC" w:rsidP="199CE0D5">
            <w:pPr>
              <w:pStyle w:val="TableRow"/>
              <w:rPr>
                <w:i/>
                <w:iCs/>
                <w:color w:val="auto"/>
                <w:sz w:val="22"/>
                <w:szCs w:val="22"/>
              </w:rPr>
            </w:pPr>
            <w:r w:rsidRPr="199CE0D5">
              <w:rPr>
                <w:i/>
                <w:iCs/>
                <w:color w:val="auto"/>
                <w:sz w:val="22"/>
                <w:szCs w:val="22"/>
              </w:rPr>
              <w:t>SENCo Role.</w:t>
            </w:r>
          </w:p>
          <w:p w14:paraId="6135279B" w14:textId="23952460" w:rsidR="3D00FECC" w:rsidRDefault="3D00FECC" w:rsidP="199CE0D5">
            <w:pPr>
              <w:pStyle w:val="TableRow"/>
              <w:rPr>
                <w:i/>
                <w:iCs/>
                <w:color w:val="auto"/>
                <w:sz w:val="22"/>
                <w:szCs w:val="22"/>
              </w:rPr>
            </w:pPr>
            <w:r w:rsidRPr="199CE0D5">
              <w:rPr>
                <w:i/>
                <w:iCs/>
                <w:color w:val="auto"/>
                <w:sz w:val="22"/>
                <w:szCs w:val="22"/>
              </w:rPr>
              <w:t xml:space="preserve">Of the 32 learners on the SEND Register, 37.5% of them are also FSM/PP. </w:t>
            </w:r>
          </w:p>
          <w:p w14:paraId="6BEB357D" w14:textId="37A386DA" w:rsidR="199CE0D5" w:rsidRDefault="199CE0D5" w:rsidP="199CE0D5">
            <w:pPr>
              <w:pStyle w:val="TableRow"/>
              <w:rPr>
                <w:i/>
                <w:iCs/>
                <w:color w:val="auto"/>
                <w:sz w:val="22"/>
                <w:szCs w:val="22"/>
              </w:rPr>
            </w:pPr>
          </w:p>
          <w:p w14:paraId="2D90F43B" w14:textId="0F720F26" w:rsidR="3D00FECC" w:rsidRDefault="3D00FECC" w:rsidP="199CE0D5">
            <w:pPr>
              <w:pStyle w:val="TableRow"/>
              <w:rPr>
                <w:rFonts w:eastAsia="Arial" w:cs="Arial"/>
                <w:i/>
                <w:iCs/>
                <w:color w:val="auto"/>
                <w:sz w:val="22"/>
                <w:szCs w:val="22"/>
              </w:rPr>
            </w:pPr>
            <w:r w:rsidRPr="199CE0D5">
              <w:rPr>
                <w:rFonts w:eastAsia="Arial" w:cs="Arial"/>
                <w:i/>
                <w:iCs/>
                <w:color w:val="auto"/>
                <w:sz w:val="22"/>
                <w:szCs w:val="22"/>
              </w:rPr>
              <w:t>The role of the SENCo is responsible for overseeing the provision of support and services for students with special educational needs, ensuring their unique requirements are met, and collaborating with teachers, parents, and outside agencies to enhance the educational experience and outcomes for these students.</w:t>
            </w:r>
          </w:p>
          <w:p w14:paraId="1431DC38" w14:textId="5C5D31B5" w:rsidR="199CE0D5" w:rsidRDefault="199CE0D5" w:rsidP="199CE0D5">
            <w:pPr>
              <w:pStyle w:val="TableRow"/>
              <w:rPr>
                <w:i/>
                <w:iCs/>
                <w:sz w:val="22"/>
                <w:szCs w:val="22"/>
              </w:rPr>
            </w:pPr>
          </w:p>
          <w:p w14:paraId="475C0046" w14:textId="37535834" w:rsidR="3D00FECC" w:rsidRDefault="657FF511" w:rsidP="6881AF15">
            <w:pPr>
              <w:pStyle w:val="TableRow"/>
              <w:rPr>
                <w:b/>
                <w:bCs/>
                <w:i/>
                <w:iCs/>
                <w:sz w:val="22"/>
                <w:szCs w:val="22"/>
              </w:rPr>
            </w:pPr>
            <w:r w:rsidRPr="6881AF15">
              <w:rPr>
                <w:b/>
                <w:bCs/>
                <w:i/>
                <w:iCs/>
                <w:sz w:val="22"/>
                <w:szCs w:val="22"/>
              </w:rPr>
              <w:t>38%</w:t>
            </w:r>
            <w:r w:rsidR="0F029EBA" w:rsidRPr="6881AF15">
              <w:rPr>
                <w:b/>
                <w:bCs/>
                <w:i/>
                <w:iCs/>
                <w:sz w:val="22"/>
                <w:szCs w:val="22"/>
              </w:rPr>
              <w:t xml:space="preserve"> of SENCo TLR = £</w:t>
            </w:r>
            <w:r w:rsidR="18B7867C" w:rsidRPr="6881AF15">
              <w:rPr>
                <w:b/>
                <w:bCs/>
                <w:i/>
                <w:iCs/>
                <w:sz w:val="22"/>
                <w:szCs w:val="22"/>
              </w:rPr>
              <w:t>1257.57</w:t>
            </w:r>
          </w:p>
        </w:tc>
        <w:tc>
          <w:tcPr>
            <w:tcW w:w="3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A49B06" w14:textId="065541C7" w:rsidR="199CE0D5" w:rsidRDefault="199CE0D5" w:rsidP="199CE0D5">
            <w:pPr>
              <w:pStyle w:val="TableRowCentered"/>
              <w:jc w:val="left"/>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AB7DFB" w14:textId="78536ADF" w:rsidR="199CE0D5" w:rsidRDefault="25CBAB53" w:rsidP="199CE0D5">
            <w:pPr>
              <w:pStyle w:val="TableRowCentered"/>
              <w:jc w:val="left"/>
              <w:rPr>
                <w:sz w:val="22"/>
                <w:szCs w:val="22"/>
              </w:rPr>
            </w:pPr>
            <w:r w:rsidRPr="619AE5A6">
              <w:rPr>
                <w:sz w:val="22"/>
                <w:szCs w:val="22"/>
              </w:rPr>
              <w:t>1, 5</w:t>
            </w:r>
          </w:p>
        </w:tc>
      </w:tr>
      <w:tr w:rsidR="73819D82" w14:paraId="0AF468AD" w14:textId="77777777" w:rsidTr="6881AF15">
        <w:trPr>
          <w:trHeight w:val="300"/>
        </w:trPr>
        <w:tc>
          <w:tcPr>
            <w:tcW w:w="4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7EA02C" w14:textId="2CEBF6C0" w:rsidR="65C2A5F0" w:rsidRDefault="65C2A5F0" w:rsidP="73819D82">
            <w:pPr>
              <w:pStyle w:val="TableRow"/>
              <w:rPr>
                <w:i/>
                <w:iCs/>
                <w:color w:val="auto"/>
                <w:sz w:val="22"/>
                <w:szCs w:val="22"/>
              </w:rPr>
            </w:pPr>
            <w:r w:rsidRPr="73819D82">
              <w:rPr>
                <w:i/>
                <w:iCs/>
                <w:color w:val="auto"/>
                <w:sz w:val="22"/>
                <w:szCs w:val="22"/>
              </w:rPr>
              <w:t xml:space="preserve">1:1 Intervention Support. </w:t>
            </w:r>
          </w:p>
          <w:p w14:paraId="515A40BA" w14:textId="4A33A8CC" w:rsidR="65C2A5F0" w:rsidRDefault="65C2A5F0" w:rsidP="73819D82">
            <w:pPr>
              <w:pStyle w:val="TableRow"/>
              <w:rPr>
                <w:i/>
                <w:iCs/>
                <w:color w:val="auto"/>
                <w:sz w:val="22"/>
                <w:szCs w:val="22"/>
              </w:rPr>
            </w:pPr>
            <w:r w:rsidRPr="73819D82">
              <w:rPr>
                <w:i/>
                <w:iCs/>
                <w:color w:val="auto"/>
                <w:sz w:val="22"/>
                <w:szCs w:val="22"/>
              </w:rPr>
              <w:t xml:space="preserve">Some PP learners will be entitled to 1:1 intervention support sessions for reading, writing or Maths. </w:t>
            </w:r>
          </w:p>
          <w:p w14:paraId="100A18D8" w14:textId="2C0FD393" w:rsidR="73819D82" w:rsidRDefault="45940050" w:rsidP="6ACB1178">
            <w:pPr>
              <w:pStyle w:val="TableRow"/>
              <w:rPr>
                <w:i/>
                <w:iCs/>
                <w:color w:val="auto"/>
                <w:sz w:val="22"/>
                <w:szCs w:val="22"/>
              </w:rPr>
            </w:pPr>
            <w:r w:rsidRPr="6ACB1178">
              <w:rPr>
                <w:i/>
                <w:iCs/>
                <w:color w:val="auto"/>
                <w:sz w:val="22"/>
                <w:szCs w:val="22"/>
              </w:rPr>
              <w:t>These will be led by our</w:t>
            </w:r>
            <w:r w:rsidR="4456B2BD" w:rsidRPr="6ACB1178">
              <w:rPr>
                <w:i/>
                <w:iCs/>
                <w:color w:val="auto"/>
                <w:sz w:val="22"/>
                <w:szCs w:val="22"/>
              </w:rPr>
              <w:t xml:space="preserve"> Head of School</w:t>
            </w:r>
            <w:r w:rsidRPr="6ACB1178">
              <w:rPr>
                <w:i/>
                <w:iCs/>
                <w:color w:val="auto"/>
                <w:sz w:val="22"/>
                <w:szCs w:val="22"/>
              </w:rPr>
              <w:t xml:space="preserve"> </w:t>
            </w:r>
            <w:r w:rsidR="171648B8" w:rsidRPr="6ACB1178">
              <w:rPr>
                <w:i/>
                <w:iCs/>
                <w:color w:val="auto"/>
                <w:sz w:val="22"/>
                <w:szCs w:val="22"/>
              </w:rPr>
              <w:t xml:space="preserve"> </w:t>
            </w:r>
          </w:p>
          <w:p w14:paraId="3E7BE13C" w14:textId="4C6EC761" w:rsidR="65C2A5F0" w:rsidRDefault="65C2A5F0" w:rsidP="73819D82">
            <w:pPr>
              <w:pStyle w:val="TableRow"/>
              <w:ind w:left="0"/>
              <w:rPr>
                <w:i/>
                <w:iCs/>
                <w:color w:val="auto"/>
                <w:sz w:val="22"/>
                <w:szCs w:val="22"/>
              </w:rPr>
            </w:pPr>
            <w:r w:rsidRPr="73819D82">
              <w:rPr>
                <w:i/>
                <w:iCs/>
                <w:color w:val="auto"/>
                <w:sz w:val="22"/>
                <w:szCs w:val="22"/>
              </w:rPr>
              <w:t xml:space="preserve">12 x 30 minute sessions for 10 weeks. </w:t>
            </w:r>
          </w:p>
          <w:p w14:paraId="1995D837" w14:textId="07E1826E" w:rsidR="65C2A5F0" w:rsidRDefault="34FF12DB" w:rsidP="73819D82">
            <w:pPr>
              <w:pStyle w:val="TableRow"/>
              <w:ind w:left="0"/>
              <w:rPr>
                <w:i/>
                <w:iCs/>
                <w:color w:val="auto"/>
                <w:sz w:val="22"/>
                <w:szCs w:val="22"/>
              </w:rPr>
            </w:pPr>
            <w:r w:rsidRPr="6881AF15">
              <w:rPr>
                <w:i/>
                <w:iCs/>
                <w:color w:val="auto"/>
                <w:sz w:val="22"/>
                <w:szCs w:val="22"/>
              </w:rPr>
              <w:t>= 60 hours.</w:t>
            </w:r>
          </w:p>
          <w:p w14:paraId="2305E554" w14:textId="60681BA6" w:rsidR="6CEA3D4C" w:rsidRDefault="6CEA3D4C" w:rsidP="6881AF15">
            <w:pPr>
              <w:pStyle w:val="TableRow"/>
              <w:ind w:left="0"/>
              <w:rPr>
                <w:b/>
                <w:bCs/>
                <w:i/>
                <w:iCs/>
                <w:color w:val="auto"/>
                <w:sz w:val="22"/>
                <w:szCs w:val="22"/>
              </w:rPr>
            </w:pPr>
            <w:r w:rsidRPr="6881AF15">
              <w:rPr>
                <w:b/>
                <w:bCs/>
                <w:i/>
                <w:iCs/>
                <w:color w:val="auto"/>
                <w:sz w:val="22"/>
                <w:szCs w:val="22"/>
              </w:rPr>
              <w:lastRenderedPageBreak/>
              <w:t>£3858</w:t>
            </w:r>
          </w:p>
          <w:p w14:paraId="2B0AE6CC" w14:textId="2DC6F70F" w:rsidR="65C2A5F0" w:rsidRDefault="65C2A5F0" w:rsidP="6881AF15">
            <w:pPr>
              <w:pStyle w:val="TableRow"/>
              <w:ind w:left="0"/>
              <w:rPr>
                <w:b/>
                <w:bCs/>
                <w:i/>
                <w:iCs/>
                <w:color w:val="auto"/>
                <w:sz w:val="22"/>
                <w:szCs w:val="22"/>
              </w:rPr>
            </w:pPr>
          </w:p>
        </w:tc>
        <w:tc>
          <w:tcPr>
            <w:tcW w:w="3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E6561A" w14:textId="66F954B1" w:rsidR="73819D82" w:rsidRDefault="73819D82" w:rsidP="73819D82">
            <w:pPr>
              <w:pStyle w:val="TableRowCentered"/>
              <w:jc w:val="left"/>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65E144" w14:textId="2C469E42" w:rsidR="65C2A5F0" w:rsidRDefault="65C2A5F0" w:rsidP="73819D82">
            <w:pPr>
              <w:pStyle w:val="TableRowCentered"/>
              <w:jc w:val="left"/>
              <w:rPr>
                <w:sz w:val="22"/>
                <w:szCs w:val="22"/>
              </w:rPr>
            </w:pPr>
            <w:r w:rsidRPr="73819D82">
              <w:rPr>
                <w:sz w:val="22"/>
                <w:szCs w:val="22"/>
              </w:rPr>
              <w:t>1, 2, 3, 4, 5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AA4032F" w:rsidR="00E66558" w:rsidRDefault="009D71E8" w:rsidP="619AE5A6">
      <w:pPr>
        <w:spacing w:before="240" w:after="120"/>
      </w:pPr>
      <w:r>
        <w:t>Budgeted cost: £</w:t>
      </w:r>
      <w:r w:rsidR="5409DA13">
        <w:t>9706.92</w:t>
      </w:r>
    </w:p>
    <w:tbl>
      <w:tblPr>
        <w:tblW w:w="9486" w:type="dxa"/>
        <w:tblCellMar>
          <w:left w:w="10" w:type="dxa"/>
          <w:right w:w="10" w:type="dxa"/>
        </w:tblCellMar>
        <w:tblLook w:val="04A0" w:firstRow="1" w:lastRow="0" w:firstColumn="1" w:lastColumn="0" w:noHBand="0" w:noVBand="1"/>
      </w:tblPr>
      <w:tblGrid>
        <w:gridCol w:w="4950"/>
        <w:gridCol w:w="2988"/>
        <w:gridCol w:w="1548"/>
      </w:tblGrid>
      <w:tr w:rsidR="00E66558" w14:paraId="2A7D5537" w14:textId="77777777" w:rsidTr="1DE800B6">
        <w:tc>
          <w:tcPr>
            <w:tcW w:w="4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1DE800B6">
        <w:tc>
          <w:tcPr>
            <w:tcW w:w="4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6E7B21" w14:textId="0BD3668B" w:rsidR="00E66558" w:rsidRDefault="36F4C99D" w:rsidP="3721D038">
            <w:pPr>
              <w:pStyle w:val="TableRow"/>
              <w:spacing w:line="259" w:lineRule="auto"/>
            </w:pPr>
            <w:r w:rsidRPr="3721D038">
              <w:rPr>
                <w:i/>
                <w:iCs/>
                <w:sz w:val="22"/>
                <w:szCs w:val="22"/>
              </w:rPr>
              <w:t>Breakfast Club costings</w:t>
            </w:r>
          </w:p>
          <w:p w14:paraId="28A090AB" w14:textId="50CD78D8" w:rsidR="00E66558" w:rsidRDefault="4C1354B9" w:rsidP="619AE5A6">
            <w:pPr>
              <w:pStyle w:val="TableRow"/>
              <w:spacing w:line="259" w:lineRule="auto"/>
              <w:rPr>
                <w:i/>
                <w:iCs/>
                <w:sz w:val="22"/>
                <w:szCs w:val="22"/>
              </w:rPr>
            </w:pPr>
            <w:r w:rsidRPr="619AE5A6">
              <w:rPr>
                <w:i/>
                <w:iCs/>
                <w:sz w:val="22"/>
                <w:szCs w:val="22"/>
              </w:rPr>
              <w:t>B</w:t>
            </w:r>
            <w:r w:rsidR="270AEECB" w:rsidRPr="619AE5A6">
              <w:rPr>
                <w:i/>
                <w:iCs/>
                <w:sz w:val="22"/>
                <w:szCs w:val="22"/>
              </w:rPr>
              <w:t xml:space="preserve">reakfast club runs every day prior to the school day and has </w:t>
            </w:r>
            <w:r w:rsidR="69780E93" w:rsidRPr="619AE5A6">
              <w:rPr>
                <w:i/>
                <w:iCs/>
                <w:sz w:val="22"/>
                <w:szCs w:val="22"/>
              </w:rPr>
              <w:t xml:space="preserve">about </w:t>
            </w:r>
            <w:r w:rsidR="270AEECB" w:rsidRPr="619AE5A6">
              <w:rPr>
                <w:i/>
                <w:iCs/>
                <w:sz w:val="22"/>
                <w:szCs w:val="22"/>
              </w:rPr>
              <w:t>20 children attend each day. Pupil Premium children are entitled to free breakfast club</w:t>
            </w:r>
            <w:r w:rsidR="6B6BF4B8" w:rsidRPr="619AE5A6">
              <w:rPr>
                <w:i/>
                <w:iCs/>
                <w:sz w:val="22"/>
                <w:szCs w:val="22"/>
              </w:rPr>
              <w:t xml:space="preserve">. </w:t>
            </w:r>
          </w:p>
          <w:p w14:paraId="132EEC28" w14:textId="4945B969" w:rsidR="00E66558" w:rsidRDefault="00E66558" w:rsidP="3721D038">
            <w:pPr>
              <w:pStyle w:val="TableRow"/>
              <w:spacing w:line="259" w:lineRule="auto"/>
              <w:rPr>
                <w:i/>
                <w:iCs/>
                <w:sz w:val="22"/>
                <w:szCs w:val="22"/>
              </w:rPr>
            </w:pPr>
          </w:p>
          <w:p w14:paraId="6898CD77" w14:textId="422F4897" w:rsidR="00E66558" w:rsidRDefault="69AD2609" w:rsidP="6ACB1178">
            <w:pPr>
              <w:pStyle w:val="TableRowCentered"/>
              <w:jc w:val="left"/>
              <w:rPr>
                <w:b/>
                <w:bCs/>
                <w:i/>
                <w:iCs/>
              </w:rPr>
            </w:pPr>
            <w:r w:rsidRPr="6ACB1178">
              <w:rPr>
                <w:b/>
                <w:bCs/>
                <w:i/>
                <w:iCs/>
              </w:rPr>
              <w:t>1</w:t>
            </w:r>
            <w:r w:rsidR="3BDFDF90" w:rsidRPr="6ACB1178">
              <w:rPr>
                <w:b/>
                <w:bCs/>
                <w:i/>
                <w:iCs/>
              </w:rPr>
              <w:t>2</w:t>
            </w:r>
            <w:r w:rsidR="2328AF9B" w:rsidRPr="6ACB1178">
              <w:rPr>
                <w:b/>
                <w:bCs/>
                <w:i/>
                <w:iCs/>
              </w:rPr>
              <w:t xml:space="preserve"> children to attend Breakfast Club each day. £2 x 5 days per week x 38 weeks = £</w:t>
            </w:r>
            <w:r w:rsidR="00D52EB1" w:rsidRPr="6ACB1178">
              <w:rPr>
                <w:b/>
                <w:bCs/>
                <w:i/>
                <w:iCs/>
              </w:rPr>
              <w:t>4560</w:t>
            </w:r>
          </w:p>
          <w:p w14:paraId="2A7D5538" w14:textId="37AA8017" w:rsidR="00E66558" w:rsidRDefault="00E66558" w:rsidP="3721D038">
            <w:pPr>
              <w:pStyle w:val="TableRow"/>
              <w:spacing w:line="259" w:lineRule="auto"/>
              <w:rPr>
                <w:i/>
                <w:iCs/>
                <w:sz w:val="22"/>
                <w:szCs w:val="22"/>
              </w:rPr>
            </w:pPr>
          </w:p>
        </w:tc>
        <w:tc>
          <w:tcPr>
            <w:tcW w:w="2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2C115E" w14:textId="70D34F15" w:rsidR="00E66558" w:rsidRDefault="21AB1B8C" w:rsidP="3721D038">
            <w:pPr>
              <w:pStyle w:val="TableRowCentered"/>
              <w:jc w:val="left"/>
            </w:pPr>
            <w:hyperlink r:id="rId36" w:anchor=":~:text=Offering%20schools%20support%20to%20hold,7%25%20in%20control%20schools">
              <w:r w:rsidRPr="199CE0D5">
                <w:rPr>
                  <w:rStyle w:val="Hyperlink"/>
                </w:rPr>
                <w:t>Breakfast Clubs in Schools</w:t>
              </w:r>
            </w:hyperlink>
          </w:p>
          <w:p w14:paraId="367A7D13" w14:textId="13AF9CD4" w:rsidR="00E66558" w:rsidRDefault="2E4B2FC0" w:rsidP="3721D038">
            <w:pPr>
              <w:pStyle w:val="TableRowCentered"/>
              <w:jc w:val="left"/>
            </w:pPr>
            <w:hyperlink r:id="rId37">
              <w:r w:rsidRPr="4B9D4A95">
                <w:rPr>
                  <w:rStyle w:val="Hyperlink"/>
                </w:rPr>
                <w:t>Importance of Breakfast Clubs</w:t>
              </w:r>
            </w:hyperlink>
          </w:p>
          <w:p w14:paraId="2A7D5539" w14:textId="1729B9A6" w:rsidR="00E66558" w:rsidRDefault="2E4B2FC0" w:rsidP="3721D038">
            <w:pPr>
              <w:pStyle w:val="TableRowCentered"/>
              <w:jc w:val="left"/>
            </w:pPr>
            <w:hyperlink r:id="rId38">
              <w:r w:rsidRPr="4B9D4A95">
                <w:rPr>
                  <w:rStyle w:val="Hyperlink"/>
                </w:rPr>
                <w:t>Government Review of Breakfast Clubs</w:t>
              </w:r>
            </w:hyperlink>
            <w:r>
              <w:t xml:space="preserve">   </w:t>
            </w:r>
            <w:r w:rsidR="529F07C2">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496B2FCB" w:rsidR="00E66558" w:rsidRDefault="271BD819" w:rsidP="3721D038">
            <w:pPr>
              <w:pStyle w:val="TableRowCentered"/>
              <w:jc w:val="left"/>
              <w:rPr>
                <w:sz w:val="22"/>
                <w:szCs w:val="22"/>
              </w:rPr>
            </w:pPr>
            <w:r w:rsidRPr="619AE5A6">
              <w:rPr>
                <w:sz w:val="22"/>
                <w:szCs w:val="22"/>
              </w:rPr>
              <w:t>3, 4, 5</w:t>
            </w:r>
          </w:p>
        </w:tc>
      </w:tr>
      <w:tr w:rsidR="199CE0D5" w14:paraId="30797082" w14:textId="77777777" w:rsidTr="1DE800B6">
        <w:trPr>
          <w:trHeight w:val="300"/>
        </w:trPr>
        <w:tc>
          <w:tcPr>
            <w:tcW w:w="4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711EDA" w14:textId="67A47C6C" w:rsidR="5B1C803A" w:rsidRDefault="5B1C803A" w:rsidP="199CE0D5">
            <w:pPr>
              <w:pStyle w:val="TableRow"/>
              <w:spacing w:line="259" w:lineRule="auto"/>
              <w:rPr>
                <w:i/>
                <w:iCs/>
                <w:sz w:val="22"/>
                <w:szCs w:val="22"/>
              </w:rPr>
            </w:pPr>
            <w:r w:rsidRPr="199CE0D5">
              <w:rPr>
                <w:i/>
                <w:iCs/>
                <w:sz w:val="22"/>
                <w:szCs w:val="22"/>
              </w:rPr>
              <w:t>Pastoral Support.</w:t>
            </w:r>
          </w:p>
          <w:p w14:paraId="7B51851B" w14:textId="267B1E32" w:rsidR="5B1C803A" w:rsidRDefault="2C46CCA2" w:rsidP="199CE0D5">
            <w:pPr>
              <w:pStyle w:val="TableRow"/>
              <w:spacing w:line="259" w:lineRule="auto"/>
              <w:rPr>
                <w:i/>
                <w:iCs/>
                <w:sz w:val="22"/>
                <w:szCs w:val="22"/>
              </w:rPr>
            </w:pPr>
            <w:r w:rsidRPr="5DE22D15">
              <w:rPr>
                <w:i/>
                <w:iCs/>
                <w:sz w:val="22"/>
                <w:szCs w:val="22"/>
              </w:rPr>
              <w:t xml:space="preserve">Pastoral Support from Headteacher and Senior Teacher. </w:t>
            </w:r>
          </w:p>
          <w:p w14:paraId="5EF5012B" w14:textId="134668EE" w:rsidR="5B1C803A" w:rsidRDefault="5B1C803A" w:rsidP="199CE0D5">
            <w:pPr>
              <w:pStyle w:val="TableRow"/>
              <w:spacing w:line="259" w:lineRule="auto"/>
              <w:rPr>
                <w:i/>
                <w:iCs/>
                <w:sz w:val="22"/>
                <w:szCs w:val="22"/>
              </w:rPr>
            </w:pPr>
            <w:r w:rsidRPr="199CE0D5">
              <w:rPr>
                <w:i/>
                <w:iCs/>
                <w:sz w:val="22"/>
                <w:szCs w:val="22"/>
              </w:rPr>
              <w:t>Wellbeing drop-ins, opportunities to support and enhance learners’ moods and wellbeing.</w:t>
            </w:r>
          </w:p>
          <w:p w14:paraId="385DE55B" w14:textId="3F511CD4" w:rsidR="5B1C803A" w:rsidRDefault="56BC9FDD" w:rsidP="6881AF15">
            <w:pPr>
              <w:pStyle w:val="TableRow"/>
              <w:spacing w:line="259" w:lineRule="auto"/>
              <w:rPr>
                <w:i/>
                <w:iCs/>
                <w:sz w:val="22"/>
                <w:szCs w:val="22"/>
              </w:rPr>
            </w:pPr>
            <w:r w:rsidRPr="6881AF15">
              <w:rPr>
                <w:i/>
                <w:iCs/>
                <w:sz w:val="22"/>
                <w:szCs w:val="22"/>
              </w:rPr>
              <w:t xml:space="preserve">Head – </w:t>
            </w:r>
            <w:r w:rsidR="264EC4F6" w:rsidRPr="6881AF15">
              <w:rPr>
                <w:i/>
                <w:iCs/>
                <w:sz w:val="22"/>
                <w:szCs w:val="22"/>
              </w:rPr>
              <w:t>1</w:t>
            </w:r>
            <w:r w:rsidRPr="6881AF15">
              <w:rPr>
                <w:i/>
                <w:iCs/>
                <w:sz w:val="22"/>
                <w:szCs w:val="22"/>
              </w:rPr>
              <w:t xml:space="preserve"> hour</w:t>
            </w:r>
            <w:r w:rsidR="32C78141" w:rsidRPr="6881AF15">
              <w:rPr>
                <w:i/>
                <w:iCs/>
                <w:sz w:val="22"/>
                <w:szCs w:val="22"/>
              </w:rPr>
              <w:t>s</w:t>
            </w:r>
            <w:r w:rsidRPr="6881AF15">
              <w:rPr>
                <w:i/>
                <w:iCs/>
                <w:sz w:val="22"/>
                <w:szCs w:val="22"/>
              </w:rPr>
              <w:t xml:space="preserve"> per week for 38 weeks. </w:t>
            </w:r>
          </w:p>
          <w:p w14:paraId="3B24F7F0" w14:textId="630C9B75" w:rsidR="5B1C803A" w:rsidRDefault="56BC9FDD" w:rsidP="6881AF15">
            <w:pPr>
              <w:pStyle w:val="TableRow"/>
              <w:spacing w:line="259" w:lineRule="auto"/>
              <w:rPr>
                <w:i/>
                <w:iCs/>
                <w:sz w:val="22"/>
                <w:szCs w:val="22"/>
              </w:rPr>
            </w:pPr>
            <w:r w:rsidRPr="6881AF15">
              <w:rPr>
                <w:i/>
                <w:iCs/>
                <w:sz w:val="22"/>
                <w:szCs w:val="22"/>
              </w:rPr>
              <w:t xml:space="preserve">Senior Teacher – </w:t>
            </w:r>
            <w:r w:rsidR="3BC21A26" w:rsidRPr="6881AF15">
              <w:rPr>
                <w:i/>
                <w:iCs/>
                <w:sz w:val="22"/>
                <w:szCs w:val="22"/>
              </w:rPr>
              <w:t>2</w:t>
            </w:r>
            <w:r w:rsidRPr="6881AF15">
              <w:rPr>
                <w:i/>
                <w:iCs/>
                <w:sz w:val="22"/>
                <w:szCs w:val="22"/>
              </w:rPr>
              <w:t xml:space="preserve"> hour per week for 38 weeks. </w:t>
            </w:r>
          </w:p>
          <w:p w14:paraId="765361DE" w14:textId="037B3A77" w:rsidR="5B1C803A" w:rsidRDefault="5B1C803A" w:rsidP="6881AF15">
            <w:pPr>
              <w:pStyle w:val="TableRow"/>
              <w:spacing w:line="259" w:lineRule="auto"/>
              <w:rPr>
                <w:i/>
                <w:iCs/>
                <w:sz w:val="22"/>
                <w:szCs w:val="22"/>
              </w:rPr>
            </w:pPr>
          </w:p>
          <w:p w14:paraId="70529E6E" w14:textId="3F5520BF" w:rsidR="5B1C803A" w:rsidRDefault="2BBB57C4" w:rsidP="1DE800B6">
            <w:pPr>
              <w:pStyle w:val="TableRow"/>
              <w:spacing w:line="259" w:lineRule="auto"/>
              <w:rPr>
                <w:b/>
                <w:bCs/>
                <w:i/>
                <w:iCs/>
                <w:sz w:val="22"/>
                <w:szCs w:val="22"/>
              </w:rPr>
            </w:pPr>
            <w:r w:rsidRPr="1DE800B6">
              <w:rPr>
                <w:b/>
                <w:bCs/>
                <w:i/>
                <w:iCs/>
                <w:sz w:val="22"/>
                <w:szCs w:val="22"/>
              </w:rPr>
              <w:t>34% of this = £2896.92</w:t>
            </w:r>
          </w:p>
        </w:tc>
        <w:tc>
          <w:tcPr>
            <w:tcW w:w="2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09455F" w14:textId="7B569C51" w:rsidR="199CE0D5" w:rsidRDefault="4DB91B11" w:rsidP="199CE0D5">
            <w:pPr>
              <w:pStyle w:val="TableRowCentered"/>
              <w:jc w:val="left"/>
            </w:pPr>
            <w:r>
              <w:t>The impact of the role in previous academic years.</w:t>
            </w:r>
          </w:p>
          <w:p w14:paraId="39FD6EF0" w14:textId="4557070C" w:rsidR="199CE0D5" w:rsidRDefault="4DB91B11" w:rsidP="199CE0D5">
            <w:pPr>
              <w:pStyle w:val="TableRowCentered"/>
              <w:jc w:val="left"/>
            </w:pPr>
            <w:r>
              <w:t>The support of families and the improvements made previously.</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2DD874" w14:textId="61B782CB" w:rsidR="199CE0D5" w:rsidRDefault="121EE887" w:rsidP="199CE0D5">
            <w:pPr>
              <w:pStyle w:val="TableRowCentered"/>
              <w:jc w:val="left"/>
              <w:rPr>
                <w:sz w:val="22"/>
                <w:szCs w:val="22"/>
              </w:rPr>
            </w:pPr>
            <w:r w:rsidRPr="619AE5A6">
              <w:rPr>
                <w:sz w:val="22"/>
                <w:szCs w:val="22"/>
              </w:rPr>
              <w:t>1, 3, 4, 5</w:t>
            </w:r>
          </w:p>
        </w:tc>
      </w:tr>
      <w:tr w:rsidR="3721D038" w14:paraId="3388E0AB" w14:textId="77777777" w:rsidTr="1DE800B6">
        <w:tc>
          <w:tcPr>
            <w:tcW w:w="4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D62DD5" w14:textId="4B5B04AA" w:rsidR="3721D038" w:rsidRDefault="64CE04F6" w:rsidP="199CE0D5">
            <w:pPr>
              <w:pStyle w:val="TableRow"/>
              <w:ind w:left="0"/>
              <w:rPr>
                <w:i/>
                <w:iCs/>
                <w:sz w:val="22"/>
                <w:szCs w:val="22"/>
              </w:rPr>
            </w:pPr>
            <w:r w:rsidRPr="199CE0D5">
              <w:rPr>
                <w:i/>
                <w:iCs/>
                <w:sz w:val="22"/>
                <w:szCs w:val="22"/>
              </w:rPr>
              <w:t>Trips and Visits contribution</w:t>
            </w:r>
          </w:p>
          <w:p w14:paraId="5153F8EA" w14:textId="61A5C1C7" w:rsidR="3721D038" w:rsidRDefault="24E1ED17" w:rsidP="199CE0D5">
            <w:pPr>
              <w:pStyle w:val="TableRowCentered"/>
              <w:ind w:left="0"/>
              <w:jc w:val="left"/>
              <w:rPr>
                <w:rFonts w:ascii="Roboto" w:eastAsia="Roboto" w:hAnsi="Roboto" w:cs="Roboto"/>
                <w:b/>
                <w:bCs/>
                <w:color w:val="212529"/>
              </w:rPr>
            </w:pPr>
            <w:r w:rsidRPr="619AE5A6">
              <w:rPr>
                <w:rFonts w:ascii="Roboto" w:eastAsia="Roboto" w:hAnsi="Roboto" w:cs="Roboto"/>
                <w:b/>
                <w:bCs/>
                <w:color w:val="212529"/>
              </w:rPr>
              <w:t>Contribution Cost = £</w:t>
            </w:r>
            <w:r w:rsidR="3C049CFC" w:rsidRPr="619AE5A6">
              <w:rPr>
                <w:rFonts w:ascii="Roboto" w:eastAsia="Roboto" w:hAnsi="Roboto" w:cs="Roboto"/>
                <w:b/>
                <w:bCs/>
                <w:color w:val="212529"/>
              </w:rPr>
              <w:t>2000</w:t>
            </w:r>
          </w:p>
        </w:tc>
        <w:tc>
          <w:tcPr>
            <w:tcW w:w="2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336055" w14:textId="51FB633C" w:rsidR="57B27285" w:rsidRDefault="57B27285" w:rsidP="3721D038">
            <w:pPr>
              <w:pStyle w:val="TableRowCentered"/>
              <w:jc w:val="left"/>
              <w:rPr>
                <w:rFonts w:ascii="Roboto" w:eastAsia="Roboto" w:hAnsi="Roboto" w:cs="Roboto"/>
                <w:color w:val="212529"/>
                <w:szCs w:val="24"/>
              </w:rPr>
            </w:pPr>
            <w:hyperlink r:id="rId39">
              <w:r w:rsidRPr="3721D038">
                <w:rPr>
                  <w:rStyle w:val="Hyperlink"/>
                  <w:rFonts w:ascii="Roboto" w:eastAsia="Roboto" w:hAnsi="Roboto" w:cs="Roboto"/>
                </w:rPr>
                <w:t xml:space="preserve">Financial </w:t>
              </w:r>
              <w:proofErr w:type="spellStart"/>
              <w:r w:rsidRPr="3721D038">
                <w:rPr>
                  <w:rStyle w:val="Hyperlink"/>
                  <w:rFonts w:ascii="Roboto" w:eastAsia="Roboto" w:hAnsi="Roboto" w:cs="Roboto"/>
                </w:rPr>
                <w:t>Supoprt</w:t>
              </w:r>
              <w:proofErr w:type="spellEnd"/>
              <w:r w:rsidRPr="3721D038">
                <w:rPr>
                  <w:rStyle w:val="Hyperlink"/>
                  <w:rFonts w:ascii="Roboto" w:eastAsia="Roboto" w:hAnsi="Roboto" w:cs="Roboto"/>
                </w:rPr>
                <w:t xml:space="preserve"> and Students Motivation</w:t>
              </w:r>
            </w:hyperlink>
            <w:r w:rsidRPr="3721D038">
              <w:rPr>
                <w:rFonts w:ascii="Roboto" w:eastAsia="Roboto" w:hAnsi="Roboto" w:cs="Roboto"/>
                <w:color w:val="212529"/>
                <w:szCs w:val="24"/>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BF3EA2" w14:textId="6A3D25BD" w:rsidR="239403B1" w:rsidRDefault="7A68921A" w:rsidP="3721D038">
            <w:pPr>
              <w:pStyle w:val="TableRowCentered"/>
              <w:ind w:left="0"/>
              <w:jc w:val="left"/>
              <w:rPr>
                <w:sz w:val="22"/>
                <w:szCs w:val="22"/>
              </w:rPr>
            </w:pPr>
            <w:r w:rsidRPr="619AE5A6">
              <w:rPr>
                <w:sz w:val="22"/>
                <w:szCs w:val="22"/>
              </w:rPr>
              <w:t>3, 4, 5, 6</w:t>
            </w:r>
          </w:p>
        </w:tc>
      </w:tr>
      <w:tr w:rsidR="3721D038" w14:paraId="57DAC7A3" w14:textId="77777777" w:rsidTr="1DE800B6">
        <w:tc>
          <w:tcPr>
            <w:tcW w:w="4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ABAE5B" w14:textId="4AFC207B" w:rsidR="3721D038" w:rsidRDefault="3721D038" w:rsidP="3721D038">
            <w:pPr>
              <w:pStyle w:val="TableRow"/>
              <w:rPr>
                <w:i/>
                <w:iCs/>
                <w:sz w:val="22"/>
                <w:szCs w:val="22"/>
              </w:rPr>
            </w:pPr>
            <w:r w:rsidRPr="3721D038">
              <w:rPr>
                <w:i/>
                <w:iCs/>
                <w:sz w:val="22"/>
                <w:szCs w:val="22"/>
              </w:rPr>
              <w:t>Uniform</w:t>
            </w:r>
          </w:p>
          <w:p w14:paraId="3804C8AE" w14:textId="1E41E061" w:rsidR="3721D038" w:rsidRDefault="3721D038" w:rsidP="3721D038">
            <w:pPr>
              <w:pStyle w:val="TableRow"/>
              <w:rPr>
                <w:i/>
                <w:iCs/>
                <w:sz w:val="22"/>
                <w:szCs w:val="22"/>
              </w:rPr>
            </w:pPr>
            <w:r w:rsidRPr="3721D038">
              <w:rPr>
                <w:b/>
                <w:bCs/>
                <w:i/>
                <w:iCs/>
                <w:sz w:val="22"/>
                <w:szCs w:val="22"/>
              </w:rPr>
              <w:t>Contribution Cost = £250</w:t>
            </w:r>
          </w:p>
        </w:tc>
        <w:tc>
          <w:tcPr>
            <w:tcW w:w="2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E6DC31" w14:textId="58294215" w:rsidR="7A8EC768" w:rsidRDefault="7A8EC768" w:rsidP="3721D038">
            <w:pPr>
              <w:pStyle w:val="TableRowCentered"/>
              <w:jc w:val="left"/>
              <w:rPr>
                <w:rFonts w:ascii="Roboto" w:eastAsia="Roboto" w:hAnsi="Roboto" w:cs="Roboto"/>
                <w:color w:val="212529"/>
                <w:szCs w:val="24"/>
              </w:rPr>
            </w:pPr>
            <w:hyperlink r:id="rId40">
              <w:r w:rsidRPr="3721D038">
                <w:rPr>
                  <w:rStyle w:val="Hyperlink"/>
                  <w:rFonts w:ascii="Roboto" w:eastAsia="Roboto" w:hAnsi="Roboto" w:cs="Roboto"/>
                </w:rPr>
                <w:t xml:space="preserve">Financial </w:t>
              </w:r>
              <w:proofErr w:type="spellStart"/>
              <w:r w:rsidRPr="3721D038">
                <w:rPr>
                  <w:rStyle w:val="Hyperlink"/>
                  <w:rFonts w:ascii="Roboto" w:eastAsia="Roboto" w:hAnsi="Roboto" w:cs="Roboto"/>
                </w:rPr>
                <w:t>Supoprt</w:t>
              </w:r>
              <w:proofErr w:type="spellEnd"/>
              <w:r w:rsidRPr="3721D038">
                <w:rPr>
                  <w:rStyle w:val="Hyperlink"/>
                  <w:rFonts w:ascii="Roboto" w:eastAsia="Roboto" w:hAnsi="Roboto" w:cs="Roboto"/>
                </w:rPr>
                <w:t xml:space="preserve"> and Students Motivation</w:t>
              </w:r>
            </w:hyperlink>
          </w:p>
          <w:p w14:paraId="6B9B0D52" w14:textId="7149EDE0" w:rsidR="3721D038" w:rsidRDefault="3721D038" w:rsidP="3721D038">
            <w:pPr>
              <w:pStyle w:val="TableRowCentered"/>
              <w:jc w:val="left"/>
              <w:rPr>
                <w:rFonts w:ascii="Roboto" w:eastAsia="Roboto" w:hAnsi="Roboto" w:cs="Roboto"/>
                <w:color w:val="212529"/>
                <w:szCs w:val="24"/>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CB0465" w14:textId="3503E1F2" w:rsidR="512BACA8" w:rsidRDefault="76D04A9D" w:rsidP="3721D038">
            <w:pPr>
              <w:pStyle w:val="TableRowCentered"/>
              <w:jc w:val="left"/>
              <w:rPr>
                <w:sz w:val="22"/>
                <w:szCs w:val="22"/>
              </w:rPr>
            </w:pPr>
            <w:r w:rsidRPr="619AE5A6">
              <w:rPr>
                <w:sz w:val="22"/>
                <w:szCs w:val="22"/>
              </w:rPr>
              <w:t>3, 4, 5</w:t>
            </w:r>
          </w:p>
        </w:tc>
      </w:tr>
    </w:tbl>
    <w:p w14:paraId="2A7D5540" w14:textId="77777777" w:rsidR="00E66558" w:rsidRDefault="00E66558">
      <w:pPr>
        <w:spacing w:before="240" w:after="0"/>
        <w:rPr>
          <w:b/>
          <w:bCs/>
          <w:color w:val="104F75"/>
          <w:sz w:val="28"/>
          <w:szCs w:val="28"/>
        </w:rPr>
      </w:pPr>
    </w:p>
    <w:p w14:paraId="38282CE8" w14:textId="1E2D0EA5" w:rsidR="009D71E8" w:rsidRDefault="009D71E8" w:rsidP="20CCA6D1">
      <w:pPr>
        <w:rPr>
          <w:b/>
          <w:bCs/>
          <w:color w:val="104F75"/>
          <w:sz w:val="28"/>
          <w:szCs w:val="28"/>
        </w:rPr>
      </w:pPr>
      <w:r w:rsidRPr="2E9ECA15">
        <w:rPr>
          <w:b/>
          <w:bCs/>
          <w:color w:val="104F75"/>
          <w:sz w:val="28"/>
          <w:szCs w:val="28"/>
        </w:rPr>
        <w:t>Total budgeted cost: £</w:t>
      </w:r>
      <w:r w:rsidR="00BDF552" w:rsidRPr="2E9ECA15">
        <w:rPr>
          <w:b/>
          <w:bCs/>
          <w:color w:val="104F75"/>
          <w:sz w:val="28"/>
          <w:szCs w:val="28"/>
        </w:rPr>
        <w:t>4</w:t>
      </w:r>
      <w:r w:rsidR="1700190A" w:rsidRPr="2E9ECA15">
        <w:rPr>
          <w:b/>
          <w:bCs/>
          <w:color w:val="104F75"/>
          <w:sz w:val="28"/>
          <w:szCs w:val="28"/>
        </w:rPr>
        <w:t>2812.78</w:t>
      </w:r>
    </w:p>
    <w:p w14:paraId="4E835B4C" w14:textId="5E2B1D12" w:rsidR="00E66558" w:rsidRDefault="0DAC099E" w:rsidP="2E9ECA15">
      <w:pPr>
        <w:rPr>
          <w:b/>
          <w:bCs/>
          <w:color w:val="104F75"/>
          <w:sz w:val="28"/>
          <w:szCs w:val="28"/>
        </w:rPr>
      </w:pPr>
      <w:r w:rsidRPr="2E9ECA15">
        <w:rPr>
          <w:b/>
          <w:bCs/>
          <w:color w:val="104F75"/>
          <w:sz w:val="28"/>
          <w:szCs w:val="28"/>
        </w:rPr>
        <w:t>Unspent budget (currently):</w:t>
      </w:r>
      <w:r w:rsidR="0C4E974F" w:rsidRPr="2E9ECA15">
        <w:rPr>
          <w:b/>
          <w:bCs/>
          <w:color w:val="104F75"/>
          <w:sz w:val="28"/>
          <w:szCs w:val="28"/>
        </w:rPr>
        <w:t xml:space="preserve"> </w:t>
      </w:r>
      <w:r w:rsidR="5D649F32" w:rsidRPr="2E9ECA15">
        <w:rPr>
          <w:b/>
          <w:bCs/>
          <w:color w:val="104F75"/>
          <w:sz w:val="28"/>
          <w:szCs w:val="28"/>
        </w:rPr>
        <w:t>£</w:t>
      </w:r>
      <w:r w:rsidR="0086505F">
        <w:rPr>
          <w:b/>
          <w:bCs/>
          <w:color w:val="104F75"/>
          <w:sz w:val="28"/>
          <w:szCs w:val="28"/>
        </w:rPr>
        <w:t>12,180.35</w:t>
      </w:r>
    </w:p>
    <w:p w14:paraId="2A7D5542" w14:textId="7DD029EA" w:rsidR="00E66558" w:rsidRDefault="5D649F32" w:rsidP="73819D82">
      <w:pPr>
        <w:rPr>
          <w:b/>
          <w:bCs/>
          <w:color w:val="104F75"/>
          <w:sz w:val="28"/>
          <w:szCs w:val="28"/>
        </w:rPr>
      </w:pPr>
      <w:r>
        <w:t>P</w:t>
      </w:r>
      <w:r w:rsidR="009D71E8">
        <w:t>art B: Review of outcomes in the previous academic year</w:t>
      </w:r>
    </w:p>
    <w:p w14:paraId="2A7D5543" w14:textId="77777777" w:rsidR="00E66558" w:rsidRDefault="009D71E8">
      <w:pPr>
        <w:pStyle w:val="Heading2"/>
      </w:pPr>
      <w:r>
        <w:lastRenderedPageBreak/>
        <w:t>Pupil premium strategy outcomes</w:t>
      </w:r>
    </w:p>
    <w:p w14:paraId="2A7D5544" w14:textId="6603D3A1" w:rsidR="00E66558" w:rsidRDefault="009D71E8">
      <w:r>
        <w:t>This details the impact that our pupil premium activity had on pupils in the 202</w:t>
      </w:r>
      <w:r w:rsidR="00877495">
        <w:t>4</w:t>
      </w:r>
      <w:r>
        <w:t xml:space="preserve"> to 202</w:t>
      </w:r>
      <w:r w:rsidR="00877495">
        <w:t>5</w:t>
      </w:r>
      <w:r>
        <w:t xml:space="preserve"> academic year. </w:t>
      </w:r>
    </w:p>
    <w:tbl>
      <w:tblPr>
        <w:tblW w:w="9154" w:type="dxa"/>
        <w:tblCellMar>
          <w:top w:w="15" w:type="dxa"/>
          <w:bottom w:w="15" w:type="dxa"/>
        </w:tblCellMar>
        <w:tblLook w:val="04A0" w:firstRow="1" w:lastRow="0" w:firstColumn="1" w:lastColumn="0" w:noHBand="0" w:noVBand="1"/>
      </w:tblPr>
      <w:tblGrid>
        <w:gridCol w:w="5126"/>
        <w:gridCol w:w="1054"/>
        <w:gridCol w:w="619"/>
        <w:gridCol w:w="1301"/>
        <w:gridCol w:w="1054"/>
      </w:tblGrid>
      <w:tr w:rsidR="00C318D9" w:rsidRPr="00C318D9" w14:paraId="162512B2"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53AAB8E4" w14:textId="77777777" w:rsidR="00C318D9" w:rsidRPr="00C318D9" w:rsidRDefault="00C318D9" w:rsidP="00C318D9">
            <w:pPr>
              <w:suppressAutoHyphens w:val="0"/>
              <w:autoSpaceDN/>
              <w:spacing w:after="0" w:line="240" w:lineRule="auto"/>
              <w:rPr>
                <w:rFonts w:ascii="Aptos Narrow" w:hAnsi="Aptos Narrow"/>
                <w:b/>
                <w:bCs/>
                <w:color w:val="000000"/>
                <w:sz w:val="22"/>
                <w:szCs w:val="22"/>
                <w:u w:val="single"/>
              </w:rPr>
            </w:pPr>
            <w:proofErr w:type="spellStart"/>
            <w:r w:rsidRPr="00C318D9">
              <w:rPr>
                <w:rFonts w:ascii="Aptos Narrow" w:hAnsi="Aptos Narrow"/>
                <w:b/>
                <w:bCs/>
                <w:color w:val="000000"/>
                <w:sz w:val="22"/>
                <w:szCs w:val="22"/>
                <w:u w:val="single"/>
              </w:rPr>
              <w:t>Gosberton</w:t>
            </w:r>
            <w:proofErr w:type="spellEnd"/>
            <w:r w:rsidRPr="00C318D9">
              <w:rPr>
                <w:rFonts w:ascii="Aptos Narrow" w:hAnsi="Aptos Narrow"/>
                <w:b/>
                <w:bCs/>
                <w:color w:val="000000"/>
                <w:sz w:val="22"/>
                <w:szCs w:val="22"/>
                <w:u w:val="single"/>
              </w:rPr>
              <w:t xml:space="preserve"> Academy</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5783DF97" w14:textId="77777777" w:rsidR="00C318D9" w:rsidRPr="00C318D9" w:rsidRDefault="00C318D9" w:rsidP="00C318D9">
            <w:pPr>
              <w:suppressAutoHyphens w:val="0"/>
              <w:autoSpaceDN/>
              <w:spacing w:after="0" w:line="240" w:lineRule="auto"/>
              <w:rPr>
                <w:rFonts w:ascii="Aptos Narrow" w:hAnsi="Aptos Narrow"/>
                <w:b/>
                <w:bCs/>
                <w:color w:val="000000"/>
                <w:sz w:val="22"/>
                <w:szCs w:val="22"/>
                <w:u w:val="single"/>
              </w:rPr>
            </w:pP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792578B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2D962FD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75B75AD8"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38563307"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274B04D1"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Pupil Premium Spending - 2024-25</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04048AB7" w14:textId="77777777" w:rsidR="00C318D9" w:rsidRPr="00C318D9" w:rsidRDefault="00C318D9" w:rsidP="00C318D9">
            <w:pPr>
              <w:suppressAutoHyphens w:val="0"/>
              <w:autoSpaceDN/>
              <w:spacing w:after="0" w:line="240" w:lineRule="auto"/>
              <w:rPr>
                <w:rFonts w:ascii="Aptos Narrow" w:hAnsi="Aptos Narrow"/>
                <w:color w:val="000000"/>
                <w:sz w:val="22"/>
                <w:szCs w:val="22"/>
              </w:rPr>
            </w:pP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3D4A3837"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635B767C"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46DD7173"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5738EB3E"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5DF05CB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922F6FB"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7D69F517"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64EC6180"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5B6545F0"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0CA21DEE"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3DA5884F" w14:textId="77777777" w:rsidR="00C318D9" w:rsidRPr="00C318D9" w:rsidRDefault="00C318D9" w:rsidP="00C318D9">
            <w:pPr>
              <w:suppressAutoHyphens w:val="0"/>
              <w:autoSpaceDN/>
              <w:spacing w:after="0" w:line="240" w:lineRule="auto"/>
              <w:rPr>
                <w:rFonts w:ascii="Aptos Narrow" w:hAnsi="Aptos Narrow"/>
                <w:color w:val="000000"/>
                <w:sz w:val="22"/>
                <w:szCs w:val="22"/>
              </w:rPr>
            </w:pPr>
            <w:proofErr w:type="spellStart"/>
            <w:r w:rsidRPr="00C318D9">
              <w:rPr>
                <w:rFonts w:ascii="Aptos Narrow" w:hAnsi="Aptos Narrow"/>
                <w:color w:val="000000"/>
                <w:sz w:val="22"/>
                <w:szCs w:val="22"/>
              </w:rPr>
              <w:t>Activtiy</w:t>
            </w:r>
            <w:proofErr w:type="spellEnd"/>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126B0FED"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Cost</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304EA6AE" w14:textId="77777777" w:rsidR="00C318D9" w:rsidRPr="00C318D9" w:rsidRDefault="00C318D9" w:rsidP="00C318D9">
            <w:pPr>
              <w:suppressAutoHyphens w:val="0"/>
              <w:autoSpaceDN/>
              <w:spacing w:after="0" w:line="240" w:lineRule="auto"/>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545D21CC"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FUNDING</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13E67EFB"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49641</w:t>
            </w:r>
          </w:p>
        </w:tc>
      </w:tr>
      <w:tr w:rsidR="00C318D9" w:rsidRPr="00C318D9" w14:paraId="2EBA5DBC"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4262F686"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Teachers - 6 days each.</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9983BF5"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2405.34</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10411893"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2C586877"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TOTAL</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56AC6563"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42850.93</w:t>
            </w:r>
          </w:p>
        </w:tc>
      </w:tr>
      <w:tr w:rsidR="00C318D9" w:rsidRPr="00C318D9" w14:paraId="67611607"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3EAAB5CF"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Progress Meeting Time - 2 hours x 6 terms</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360DAF1A"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1375.64</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4603374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046DBAC1"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00A2248E"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6790.07</w:t>
            </w:r>
          </w:p>
        </w:tc>
      </w:tr>
      <w:tr w:rsidR="00C318D9" w:rsidRPr="00C318D9" w14:paraId="608506A1"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1296FE76"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Termly Review Time - TB/SF - 3 hours per short term</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45ACB3BB"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739.69</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0D77F5FD"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4E249159"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BE8E423"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2DA964AA"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6A5C2853"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subscriptions</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C83F02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1164.57</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1CA23AD4"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16B7A552"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1E4DE726"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0E0A8971"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568788A7"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budgets (Curr, Resources, PD and CPD)</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28923FAB"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5535</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0DA1442A"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7EC0A5D8"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3FA73E37"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3B24E7BE"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45477623"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Phonics Intervention time - 1 afternoon per week</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18BFE7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660.23</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52AF298C"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24D9D0C7"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532B31DE"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5BA70FBA"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11DB328D"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Reading intervention time - 1 afternoon per week (2 adults)</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212F0C7D"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1331.13</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24FED2E8"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5EEDCA4C"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376B267"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70DDA462"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33134B81"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2 Tas</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06447426"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13757.45</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0B2898F2"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2F8025CD"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236F18D"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1B6708A1"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01F82E9A"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27% of SENCo TLR</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29208C1C"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1753.98</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60ABD08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3A6CEC3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7FAFEEB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77EEE8F9"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5AC2CA0D"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60 hours of 1:1 'tutoring' - SF</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7DCE2C16"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3617.4</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697E4040"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2B73C59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13712D98"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59E72F3B"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236C809C"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Breakfast Club</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148EA6BC"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4560</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3F9F2767"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57B78198"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35F382A1"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3F7ED23E"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150BD4FC"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Pastoral - 1 hour (TB) and 2 hours (SF) a week</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01F68644"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2180.5</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69899373"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5DEA9E2F"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0CC36824"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799358C1"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7F5471F5"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 xml:space="preserve">Trips </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5A4B13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2000</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7A30B7CB"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3A07D4E4"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597F0944"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7CA9C70E"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24C0E943"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Uniform</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17C180A4"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250</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7570CA1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03071076"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410F2275"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r w:rsidR="00C318D9" w:rsidRPr="00C318D9" w14:paraId="4E5F7F34" w14:textId="77777777" w:rsidTr="00C318D9">
        <w:trPr>
          <w:trHeight w:val="285"/>
        </w:trPr>
        <w:tc>
          <w:tcPr>
            <w:tcW w:w="5126" w:type="dxa"/>
            <w:tcBorders>
              <w:top w:val="single" w:sz="4" w:space="0" w:color="000000"/>
              <w:left w:val="single" w:sz="4" w:space="0" w:color="000000"/>
              <w:bottom w:val="single" w:sz="4" w:space="0" w:color="000000"/>
              <w:right w:val="single" w:sz="4" w:space="0" w:color="000000"/>
            </w:tcBorders>
            <w:noWrap/>
            <w:vAlign w:val="bottom"/>
            <w:hideMark/>
          </w:tcPr>
          <w:p w14:paraId="18467227" w14:textId="77777777" w:rsidR="00C318D9" w:rsidRPr="00C318D9" w:rsidRDefault="00C318D9" w:rsidP="00C318D9">
            <w:pPr>
              <w:suppressAutoHyphens w:val="0"/>
              <w:autoSpaceDN/>
              <w:spacing w:after="0" w:line="240" w:lineRule="auto"/>
              <w:rPr>
                <w:rFonts w:ascii="Aptos Narrow" w:hAnsi="Aptos Narrow"/>
                <w:color w:val="000000"/>
                <w:sz w:val="22"/>
                <w:szCs w:val="22"/>
              </w:rPr>
            </w:pPr>
            <w:r w:rsidRPr="00C318D9">
              <w:rPr>
                <w:rFonts w:ascii="Aptos Narrow" w:hAnsi="Aptos Narrow"/>
                <w:color w:val="000000"/>
                <w:sz w:val="22"/>
                <w:szCs w:val="22"/>
              </w:rPr>
              <w:t>Swimming Coach 40x38</w:t>
            </w: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619604A1"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r w:rsidRPr="00C318D9">
              <w:rPr>
                <w:rFonts w:ascii="Aptos Narrow" w:hAnsi="Aptos Narrow"/>
                <w:color w:val="000000"/>
                <w:sz w:val="22"/>
                <w:szCs w:val="22"/>
              </w:rPr>
              <w:t>1520</w:t>
            </w:r>
          </w:p>
        </w:tc>
        <w:tc>
          <w:tcPr>
            <w:tcW w:w="619" w:type="dxa"/>
            <w:tcBorders>
              <w:top w:val="single" w:sz="4" w:space="0" w:color="000000"/>
              <w:left w:val="single" w:sz="4" w:space="0" w:color="000000"/>
              <w:bottom w:val="single" w:sz="4" w:space="0" w:color="000000"/>
              <w:right w:val="single" w:sz="4" w:space="0" w:color="000000"/>
            </w:tcBorders>
            <w:noWrap/>
            <w:vAlign w:val="bottom"/>
            <w:hideMark/>
          </w:tcPr>
          <w:p w14:paraId="533C72BF" w14:textId="77777777" w:rsidR="00C318D9" w:rsidRPr="00C318D9" w:rsidRDefault="00C318D9" w:rsidP="00C318D9">
            <w:pPr>
              <w:suppressAutoHyphens w:val="0"/>
              <w:autoSpaceDN/>
              <w:spacing w:after="0" w:line="240" w:lineRule="auto"/>
              <w:jc w:val="right"/>
              <w:rPr>
                <w:rFonts w:ascii="Aptos Narrow" w:hAnsi="Aptos Narrow"/>
                <w:color w:val="000000"/>
                <w:sz w:val="22"/>
                <w:szCs w:val="22"/>
              </w:rPr>
            </w:pPr>
          </w:p>
        </w:tc>
        <w:tc>
          <w:tcPr>
            <w:tcW w:w="1301" w:type="dxa"/>
            <w:tcBorders>
              <w:top w:val="single" w:sz="4" w:space="0" w:color="000000"/>
              <w:left w:val="single" w:sz="4" w:space="0" w:color="000000"/>
              <w:bottom w:val="single" w:sz="4" w:space="0" w:color="000000"/>
              <w:right w:val="single" w:sz="4" w:space="0" w:color="000000"/>
            </w:tcBorders>
            <w:noWrap/>
            <w:vAlign w:val="bottom"/>
            <w:hideMark/>
          </w:tcPr>
          <w:p w14:paraId="510AF68E"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c>
          <w:tcPr>
            <w:tcW w:w="1054" w:type="dxa"/>
            <w:tcBorders>
              <w:top w:val="single" w:sz="4" w:space="0" w:color="000000"/>
              <w:left w:val="single" w:sz="4" w:space="0" w:color="000000"/>
              <w:bottom w:val="single" w:sz="4" w:space="0" w:color="000000"/>
              <w:right w:val="single" w:sz="4" w:space="0" w:color="000000"/>
            </w:tcBorders>
            <w:noWrap/>
            <w:vAlign w:val="bottom"/>
            <w:hideMark/>
          </w:tcPr>
          <w:p w14:paraId="2CA19861" w14:textId="77777777" w:rsidR="00C318D9" w:rsidRPr="00C318D9" w:rsidRDefault="00C318D9" w:rsidP="00C318D9">
            <w:pPr>
              <w:suppressAutoHyphens w:val="0"/>
              <w:autoSpaceDN/>
              <w:spacing w:after="0" w:line="240" w:lineRule="auto"/>
              <w:rPr>
                <w:rFonts w:ascii="Times New Roman" w:hAnsi="Times New Roman"/>
                <w:color w:val="auto"/>
                <w:sz w:val="20"/>
                <w:szCs w:val="20"/>
              </w:rPr>
            </w:pPr>
          </w:p>
        </w:tc>
      </w:tr>
    </w:tbl>
    <w:p w14:paraId="3101E8E9" w14:textId="65C4EF49" w:rsidR="6ACB1178" w:rsidRDefault="6ACB1178" w:rsidP="6ACB1178"/>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32818B91">
        <w:trPr>
          <w:trHeight w:val="300"/>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00DDCC" w14:textId="17142516" w:rsidR="6F73CE8B" w:rsidRDefault="6F73CE8B" w:rsidP="6881AF15">
            <w:pPr>
              <w:pStyle w:val="TableRow"/>
              <w:rPr>
                <w:b/>
                <w:bCs/>
                <w:i/>
                <w:iCs/>
                <w:sz w:val="22"/>
                <w:szCs w:val="22"/>
              </w:rPr>
            </w:pPr>
            <w:r w:rsidRPr="6881AF15">
              <w:rPr>
                <w:b/>
                <w:bCs/>
                <w:i/>
                <w:iCs/>
                <w:sz w:val="22"/>
                <w:szCs w:val="22"/>
              </w:rPr>
              <w:t>All learners entitled to Pupil Premium funding to make at least expected progress in Reading throughout the 2024-25 Academic Year</w:t>
            </w:r>
          </w:p>
          <w:p w14:paraId="3FAEDD34" w14:textId="5517EC09" w:rsidR="11E80AF2" w:rsidRDefault="11E80AF2" w:rsidP="6881AF15">
            <w:pPr>
              <w:pStyle w:val="TableRow"/>
              <w:rPr>
                <w:rFonts w:eastAsia="Arial" w:cs="Arial"/>
                <w:i/>
                <w:iCs/>
                <w:color w:val="0D0D0D" w:themeColor="text1" w:themeTint="F2"/>
                <w:sz w:val="22"/>
                <w:szCs w:val="22"/>
              </w:rPr>
            </w:pPr>
            <w:r w:rsidRPr="6881AF15">
              <w:rPr>
                <w:rFonts w:eastAsia="Arial" w:cs="Arial"/>
                <w:i/>
                <w:iCs/>
                <w:color w:val="0D0D0D" w:themeColor="text1" w:themeTint="F2"/>
                <w:sz w:val="22"/>
                <w:szCs w:val="22"/>
              </w:rPr>
              <w:t>9</w:t>
            </w:r>
            <w:r w:rsidR="67DC7E4B" w:rsidRPr="6881AF15">
              <w:rPr>
                <w:rFonts w:eastAsia="Arial" w:cs="Arial"/>
                <w:i/>
                <w:iCs/>
                <w:color w:val="0D0D0D" w:themeColor="text1" w:themeTint="F2"/>
                <w:sz w:val="22"/>
                <w:szCs w:val="22"/>
              </w:rPr>
              <w:t>3</w:t>
            </w:r>
            <w:r w:rsidRPr="6881AF15">
              <w:rPr>
                <w:rFonts w:eastAsia="Arial" w:cs="Arial"/>
                <w:i/>
                <w:iCs/>
                <w:color w:val="0D0D0D" w:themeColor="text1" w:themeTint="F2"/>
                <w:sz w:val="22"/>
                <w:szCs w:val="22"/>
              </w:rPr>
              <w:t xml:space="preserve">% of learners entitled to Pupil Premium funding made at least expected progress across the 2024-25 academic year. </w:t>
            </w:r>
            <w:r>
              <w:br/>
            </w:r>
            <w:r w:rsidR="742CD8CE" w:rsidRPr="6881AF15">
              <w:rPr>
                <w:rFonts w:eastAsia="Arial" w:cs="Arial"/>
                <w:i/>
                <w:iCs/>
                <w:color w:val="0D0D0D" w:themeColor="text1" w:themeTint="F2"/>
                <w:sz w:val="22"/>
                <w:szCs w:val="22"/>
              </w:rPr>
              <w:t>33</w:t>
            </w:r>
            <w:r w:rsidRPr="6881AF15">
              <w:rPr>
                <w:rFonts w:eastAsia="Arial" w:cs="Arial"/>
                <w:i/>
                <w:iCs/>
                <w:color w:val="0D0D0D" w:themeColor="text1" w:themeTint="F2"/>
                <w:sz w:val="22"/>
                <w:szCs w:val="22"/>
              </w:rPr>
              <w:t>% of learners entitled to Pupil Premium Funding made more than expected progress across the 2024-25 academic year.</w:t>
            </w:r>
            <w:r>
              <w:br/>
            </w:r>
            <w:r>
              <w:br/>
            </w:r>
            <w:r w:rsidR="4AB16379" w:rsidRPr="6881AF15">
              <w:rPr>
                <w:rFonts w:eastAsia="Arial" w:cs="Arial"/>
                <w:i/>
                <w:iCs/>
                <w:color w:val="0D0D0D" w:themeColor="text1" w:themeTint="F2"/>
                <w:sz w:val="22"/>
                <w:szCs w:val="22"/>
              </w:rPr>
              <w:t>89</w:t>
            </w:r>
            <w:r w:rsidRPr="6881AF15">
              <w:rPr>
                <w:rFonts w:eastAsia="Arial" w:cs="Arial"/>
                <w:i/>
                <w:iCs/>
                <w:color w:val="0D0D0D" w:themeColor="text1" w:themeTint="F2"/>
                <w:sz w:val="22"/>
                <w:szCs w:val="22"/>
              </w:rPr>
              <w:t>% of Y1 learners passed the Phonics Screening Check.</w:t>
            </w:r>
          </w:p>
          <w:p w14:paraId="130E564D" w14:textId="24E14F89" w:rsidR="2BF69287" w:rsidRDefault="2BF69287" w:rsidP="32818B91">
            <w:pPr>
              <w:pStyle w:val="TableRow"/>
              <w:rPr>
                <w:rFonts w:eastAsia="Arial" w:cs="Arial"/>
                <w:color w:val="000000" w:themeColor="text1"/>
                <w:sz w:val="22"/>
                <w:szCs w:val="22"/>
              </w:rPr>
            </w:pPr>
            <w:r w:rsidRPr="32818B91">
              <w:rPr>
                <w:rFonts w:eastAsia="Arial" w:cs="Arial"/>
                <w:i/>
                <w:iCs/>
                <w:color w:val="000000" w:themeColor="text1"/>
                <w:sz w:val="22"/>
                <w:szCs w:val="22"/>
              </w:rPr>
              <w:t>100</w:t>
            </w:r>
            <w:r w:rsidR="11E80AF2" w:rsidRPr="32818B91">
              <w:rPr>
                <w:rFonts w:eastAsia="Arial" w:cs="Arial"/>
                <w:i/>
                <w:iCs/>
                <w:color w:val="000000" w:themeColor="text1"/>
                <w:sz w:val="22"/>
                <w:szCs w:val="22"/>
              </w:rPr>
              <w:t>% of Y2 learners passed the Phonics Screening Check in either Y1 or Y2.</w:t>
            </w:r>
            <w:r>
              <w:br/>
            </w:r>
            <w:r w:rsidR="4C792757" w:rsidRPr="32818B91">
              <w:rPr>
                <w:rFonts w:eastAsia="Arial" w:cs="Arial"/>
                <w:i/>
                <w:iCs/>
                <w:color w:val="000000" w:themeColor="text1"/>
                <w:sz w:val="22"/>
                <w:szCs w:val="22"/>
              </w:rPr>
              <w:t>90</w:t>
            </w:r>
            <w:r w:rsidR="11E80AF2" w:rsidRPr="32818B91">
              <w:rPr>
                <w:rFonts w:eastAsia="Arial" w:cs="Arial"/>
                <w:i/>
                <w:iCs/>
                <w:color w:val="000000" w:themeColor="text1"/>
                <w:sz w:val="22"/>
                <w:szCs w:val="22"/>
              </w:rPr>
              <w:t>% of EYFS (202</w:t>
            </w:r>
            <w:r w:rsidR="68CFAF63" w:rsidRPr="32818B91">
              <w:rPr>
                <w:rFonts w:eastAsia="Arial" w:cs="Arial"/>
                <w:i/>
                <w:iCs/>
                <w:color w:val="000000" w:themeColor="text1"/>
                <w:sz w:val="22"/>
                <w:szCs w:val="22"/>
              </w:rPr>
              <w:t>4</w:t>
            </w:r>
            <w:r w:rsidR="11E80AF2" w:rsidRPr="32818B91">
              <w:rPr>
                <w:rFonts w:eastAsia="Arial" w:cs="Arial"/>
                <w:i/>
                <w:iCs/>
                <w:color w:val="000000" w:themeColor="text1"/>
                <w:sz w:val="22"/>
                <w:szCs w:val="22"/>
              </w:rPr>
              <w:t>-2</w:t>
            </w:r>
            <w:r w:rsidR="291939B7" w:rsidRPr="32818B91">
              <w:rPr>
                <w:rFonts w:eastAsia="Arial" w:cs="Arial"/>
                <w:i/>
                <w:iCs/>
                <w:color w:val="000000" w:themeColor="text1"/>
                <w:sz w:val="22"/>
                <w:szCs w:val="22"/>
              </w:rPr>
              <w:t>5</w:t>
            </w:r>
            <w:r w:rsidR="11E80AF2" w:rsidRPr="32818B91">
              <w:rPr>
                <w:rFonts w:eastAsia="Arial" w:cs="Arial"/>
                <w:i/>
                <w:iCs/>
                <w:color w:val="000000" w:themeColor="text1"/>
                <w:sz w:val="22"/>
                <w:szCs w:val="22"/>
              </w:rPr>
              <w:t>) are on track to pass Phonics Screening Check at the end of Y1.</w:t>
            </w:r>
            <w:r>
              <w:br/>
            </w:r>
            <w:r w:rsidR="11E80AF2" w:rsidRPr="32818B91">
              <w:rPr>
                <w:rFonts w:eastAsia="Arial" w:cs="Arial"/>
                <w:i/>
                <w:iCs/>
                <w:color w:val="000000" w:themeColor="text1"/>
                <w:sz w:val="22"/>
                <w:szCs w:val="22"/>
              </w:rPr>
              <w:t xml:space="preserve">100% of learners </w:t>
            </w:r>
            <w:proofErr w:type="spellStart"/>
            <w:r w:rsidR="11E80AF2" w:rsidRPr="32818B91">
              <w:rPr>
                <w:rFonts w:eastAsia="Arial" w:cs="Arial"/>
                <w:i/>
                <w:iCs/>
                <w:color w:val="000000" w:themeColor="text1"/>
                <w:sz w:val="22"/>
                <w:szCs w:val="22"/>
              </w:rPr>
              <w:t>acheived</w:t>
            </w:r>
            <w:proofErr w:type="spellEnd"/>
            <w:r w:rsidR="11E80AF2" w:rsidRPr="32818B91">
              <w:rPr>
                <w:rFonts w:eastAsia="Arial" w:cs="Arial"/>
                <w:i/>
                <w:iCs/>
                <w:color w:val="000000" w:themeColor="text1"/>
                <w:sz w:val="22"/>
                <w:szCs w:val="22"/>
              </w:rPr>
              <w:t xml:space="preserve"> a Reading Certificate as part of the school’s Reading Challenge across the academic year.</w:t>
            </w:r>
            <w:r>
              <w:br/>
            </w:r>
            <w:r w:rsidR="11E80AF2" w:rsidRPr="32818B91">
              <w:rPr>
                <w:rFonts w:eastAsia="Arial" w:cs="Arial"/>
                <w:i/>
                <w:iCs/>
                <w:color w:val="000000" w:themeColor="text1"/>
                <w:sz w:val="22"/>
                <w:szCs w:val="22"/>
              </w:rPr>
              <w:t>7</w:t>
            </w:r>
            <w:r w:rsidR="6EC7E0DF" w:rsidRPr="32818B91">
              <w:rPr>
                <w:rFonts w:eastAsia="Arial" w:cs="Arial"/>
                <w:i/>
                <w:iCs/>
                <w:color w:val="000000" w:themeColor="text1"/>
                <w:sz w:val="22"/>
                <w:szCs w:val="22"/>
              </w:rPr>
              <w:t>7</w:t>
            </w:r>
            <w:r w:rsidR="11E80AF2" w:rsidRPr="32818B91">
              <w:rPr>
                <w:rFonts w:eastAsia="Arial" w:cs="Arial"/>
                <w:i/>
                <w:iCs/>
                <w:color w:val="000000" w:themeColor="text1"/>
                <w:sz w:val="22"/>
                <w:szCs w:val="22"/>
              </w:rPr>
              <w:t>% of all learners achieved a Reading Badge as part of the school’s Reading Challenge across the academic year.</w:t>
            </w:r>
          </w:p>
          <w:p w14:paraId="3C3B7041" w14:textId="343E8A1E" w:rsidR="39BE55EF" w:rsidRDefault="39BE55EF" w:rsidP="6881AF15">
            <w:pPr>
              <w:pStyle w:val="TableRow"/>
              <w:rPr>
                <w:rFonts w:eastAsia="Arial" w:cs="Arial"/>
                <w:color w:val="0D0D0D" w:themeColor="text1" w:themeTint="F2"/>
                <w:sz w:val="22"/>
                <w:szCs w:val="22"/>
              </w:rPr>
            </w:pPr>
            <w:r w:rsidRPr="6881AF15">
              <w:rPr>
                <w:rFonts w:eastAsia="Arial" w:cs="Arial"/>
                <w:i/>
                <w:iCs/>
                <w:color w:val="0D0D0D" w:themeColor="text1" w:themeTint="F2"/>
                <w:sz w:val="22"/>
                <w:szCs w:val="22"/>
              </w:rPr>
              <w:t>73</w:t>
            </w:r>
            <w:r w:rsidR="11E80AF2" w:rsidRPr="6881AF15">
              <w:rPr>
                <w:rFonts w:eastAsia="Arial" w:cs="Arial"/>
                <w:i/>
                <w:iCs/>
                <w:color w:val="0D0D0D" w:themeColor="text1" w:themeTint="F2"/>
                <w:sz w:val="22"/>
                <w:szCs w:val="22"/>
              </w:rPr>
              <w:t>% of learners entitled to Pupil Premium Funding achieved a Reading Badge in the Summer Term of 202</w:t>
            </w:r>
            <w:r w:rsidR="599CD251" w:rsidRPr="6881AF15">
              <w:rPr>
                <w:rFonts w:eastAsia="Arial" w:cs="Arial"/>
                <w:i/>
                <w:iCs/>
                <w:color w:val="0D0D0D" w:themeColor="text1" w:themeTint="F2"/>
                <w:sz w:val="22"/>
                <w:szCs w:val="22"/>
              </w:rPr>
              <w:t>4-25</w:t>
            </w:r>
            <w:r w:rsidR="11E80AF2" w:rsidRPr="6881AF15">
              <w:rPr>
                <w:rFonts w:eastAsia="Arial" w:cs="Arial"/>
                <w:i/>
                <w:iCs/>
                <w:color w:val="0D0D0D" w:themeColor="text1" w:themeTint="F2"/>
                <w:sz w:val="22"/>
                <w:szCs w:val="22"/>
              </w:rPr>
              <w:t>.</w:t>
            </w:r>
          </w:p>
          <w:p w14:paraId="0CA60681" w14:textId="1101A120" w:rsidR="6881AF15" w:rsidRDefault="6881AF15" w:rsidP="6881AF15">
            <w:pPr>
              <w:pStyle w:val="TableRow"/>
              <w:rPr>
                <w:b/>
                <w:bCs/>
                <w:i/>
                <w:iCs/>
                <w:sz w:val="22"/>
                <w:szCs w:val="22"/>
              </w:rPr>
            </w:pPr>
          </w:p>
          <w:p w14:paraId="12C008E5" w14:textId="5CA0B9D7" w:rsidR="6F73CE8B" w:rsidRDefault="6F73CE8B" w:rsidP="6881AF15">
            <w:pPr>
              <w:pStyle w:val="TableRow"/>
              <w:rPr>
                <w:b/>
                <w:bCs/>
                <w:i/>
                <w:iCs/>
                <w:sz w:val="22"/>
                <w:szCs w:val="22"/>
              </w:rPr>
            </w:pPr>
            <w:r w:rsidRPr="6881AF15">
              <w:rPr>
                <w:b/>
                <w:bCs/>
                <w:i/>
                <w:iCs/>
                <w:sz w:val="22"/>
                <w:szCs w:val="22"/>
              </w:rPr>
              <w:t>All learners entitled to Pupil Premium funding to make at least expected progress in Writing throughout the 2024-25 Academic Year</w:t>
            </w:r>
          </w:p>
          <w:p w14:paraId="6A284AFE" w14:textId="0820AED9" w:rsidR="6881AF15" w:rsidRDefault="6881AF15" w:rsidP="6881AF15">
            <w:pPr>
              <w:pStyle w:val="TableRow"/>
              <w:rPr>
                <w:b/>
                <w:bCs/>
                <w:i/>
                <w:iCs/>
                <w:sz w:val="22"/>
                <w:szCs w:val="22"/>
              </w:rPr>
            </w:pPr>
          </w:p>
          <w:p w14:paraId="2DE14253" w14:textId="14F20319" w:rsidR="03C0B225" w:rsidRDefault="03C0B225" w:rsidP="6881AF15">
            <w:pPr>
              <w:pStyle w:val="TableRow"/>
            </w:pPr>
            <w:r w:rsidRPr="6881AF15">
              <w:rPr>
                <w:rFonts w:eastAsia="Arial" w:cs="Arial"/>
                <w:i/>
                <w:iCs/>
                <w:color w:val="000000" w:themeColor="text1"/>
                <w:sz w:val="22"/>
                <w:szCs w:val="22"/>
              </w:rPr>
              <w:lastRenderedPageBreak/>
              <w:t>9</w:t>
            </w:r>
            <w:r w:rsidR="28F2F5F5" w:rsidRPr="6881AF15">
              <w:rPr>
                <w:rFonts w:eastAsia="Arial" w:cs="Arial"/>
                <w:i/>
                <w:iCs/>
                <w:color w:val="000000" w:themeColor="text1"/>
                <w:sz w:val="22"/>
                <w:szCs w:val="22"/>
              </w:rPr>
              <w:t>6</w:t>
            </w:r>
            <w:r w:rsidRPr="6881AF15">
              <w:rPr>
                <w:rFonts w:eastAsia="Arial" w:cs="Arial"/>
                <w:i/>
                <w:iCs/>
                <w:color w:val="000000" w:themeColor="text1"/>
                <w:sz w:val="22"/>
                <w:szCs w:val="22"/>
              </w:rPr>
              <w:t>% of PP-entitled learners made at least expected progress across the 2024-25 academic year in Writing.</w:t>
            </w:r>
            <w:r>
              <w:br/>
            </w:r>
            <w:r w:rsidRPr="6881AF15">
              <w:rPr>
                <w:rFonts w:eastAsia="Arial" w:cs="Arial"/>
                <w:i/>
                <w:iCs/>
                <w:color w:val="000000" w:themeColor="text1"/>
                <w:sz w:val="22"/>
                <w:szCs w:val="22"/>
              </w:rPr>
              <w:t>2</w:t>
            </w:r>
            <w:r w:rsidR="743EF2F4" w:rsidRPr="6881AF15">
              <w:rPr>
                <w:rFonts w:eastAsia="Arial" w:cs="Arial"/>
                <w:i/>
                <w:iCs/>
                <w:color w:val="000000" w:themeColor="text1"/>
                <w:sz w:val="22"/>
                <w:szCs w:val="22"/>
              </w:rPr>
              <w:t>6</w:t>
            </w:r>
            <w:r w:rsidRPr="6881AF15">
              <w:rPr>
                <w:rFonts w:eastAsia="Arial" w:cs="Arial"/>
                <w:i/>
                <w:iCs/>
                <w:color w:val="000000" w:themeColor="text1"/>
                <w:sz w:val="22"/>
                <w:szCs w:val="22"/>
              </w:rPr>
              <w:t>% of PP-entitled learners made more than expected progress across the 202</w:t>
            </w:r>
            <w:r w:rsidR="23A66008" w:rsidRPr="6881AF15">
              <w:rPr>
                <w:rFonts w:eastAsia="Arial" w:cs="Arial"/>
                <w:i/>
                <w:iCs/>
                <w:color w:val="000000" w:themeColor="text1"/>
                <w:sz w:val="22"/>
                <w:szCs w:val="22"/>
              </w:rPr>
              <w:t>4</w:t>
            </w:r>
            <w:r w:rsidRPr="6881AF15">
              <w:rPr>
                <w:rFonts w:eastAsia="Arial" w:cs="Arial"/>
                <w:i/>
                <w:iCs/>
                <w:color w:val="000000" w:themeColor="text1"/>
                <w:sz w:val="22"/>
                <w:szCs w:val="22"/>
              </w:rPr>
              <w:t>-2</w:t>
            </w:r>
            <w:r w:rsidR="572E02E0" w:rsidRPr="6881AF15">
              <w:rPr>
                <w:rFonts w:eastAsia="Arial" w:cs="Arial"/>
                <w:i/>
                <w:iCs/>
                <w:color w:val="000000" w:themeColor="text1"/>
                <w:sz w:val="22"/>
                <w:szCs w:val="22"/>
              </w:rPr>
              <w:t>5</w:t>
            </w:r>
            <w:r w:rsidRPr="6881AF15">
              <w:rPr>
                <w:rFonts w:eastAsia="Arial" w:cs="Arial"/>
                <w:i/>
                <w:iCs/>
                <w:color w:val="000000" w:themeColor="text1"/>
                <w:sz w:val="22"/>
                <w:szCs w:val="22"/>
              </w:rPr>
              <w:t xml:space="preserve"> academic year in Writing.</w:t>
            </w:r>
            <w:r>
              <w:br/>
            </w:r>
            <w:r w:rsidRPr="6881AF15">
              <w:rPr>
                <w:rFonts w:eastAsia="Arial" w:cs="Arial"/>
                <w:i/>
                <w:iCs/>
                <w:color w:val="000000" w:themeColor="text1"/>
                <w:sz w:val="22"/>
                <w:szCs w:val="22"/>
              </w:rPr>
              <w:t>85% of PP-entitled learners in Key Stage 2 took part in optional writing competitions during the 202</w:t>
            </w:r>
            <w:r w:rsidR="538B2FDB" w:rsidRPr="6881AF15">
              <w:rPr>
                <w:rFonts w:eastAsia="Arial" w:cs="Arial"/>
                <w:i/>
                <w:iCs/>
                <w:color w:val="000000" w:themeColor="text1"/>
                <w:sz w:val="22"/>
                <w:szCs w:val="22"/>
              </w:rPr>
              <w:t>4</w:t>
            </w:r>
            <w:r w:rsidRPr="6881AF15">
              <w:rPr>
                <w:rFonts w:eastAsia="Arial" w:cs="Arial"/>
                <w:i/>
                <w:iCs/>
                <w:color w:val="000000" w:themeColor="text1"/>
                <w:sz w:val="22"/>
                <w:szCs w:val="22"/>
              </w:rPr>
              <w:t>-2</w:t>
            </w:r>
            <w:r w:rsidR="1C983FAC" w:rsidRPr="6881AF15">
              <w:rPr>
                <w:rFonts w:eastAsia="Arial" w:cs="Arial"/>
                <w:i/>
                <w:iCs/>
                <w:color w:val="000000" w:themeColor="text1"/>
                <w:sz w:val="22"/>
                <w:szCs w:val="22"/>
              </w:rPr>
              <w:t>5</w:t>
            </w:r>
            <w:r w:rsidRPr="6881AF15">
              <w:rPr>
                <w:rFonts w:eastAsia="Arial" w:cs="Arial"/>
                <w:i/>
                <w:iCs/>
                <w:color w:val="000000" w:themeColor="text1"/>
                <w:sz w:val="22"/>
                <w:szCs w:val="22"/>
              </w:rPr>
              <w:t xml:space="preserve"> academic year.</w:t>
            </w:r>
          </w:p>
          <w:p w14:paraId="077B1681" w14:textId="4E96D855" w:rsidR="6881AF15" w:rsidRDefault="6881AF15" w:rsidP="6881AF15">
            <w:pPr>
              <w:pStyle w:val="TableRow"/>
              <w:rPr>
                <w:rFonts w:eastAsia="Arial" w:cs="Arial"/>
                <w:i/>
                <w:iCs/>
                <w:color w:val="000000" w:themeColor="text1"/>
                <w:sz w:val="22"/>
                <w:szCs w:val="22"/>
              </w:rPr>
            </w:pPr>
          </w:p>
          <w:p w14:paraId="582CEA11" w14:textId="36345227" w:rsidR="6F73CE8B" w:rsidRDefault="6F73CE8B" w:rsidP="6881AF15">
            <w:pPr>
              <w:pStyle w:val="TableRow"/>
              <w:rPr>
                <w:b/>
                <w:bCs/>
                <w:i/>
                <w:iCs/>
                <w:sz w:val="22"/>
                <w:szCs w:val="22"/>
              </w:rPr>
            </w:pPr>
            <w:r w:rsidRPr="6881AF15">
              <w:rPr>
                <w:b/>
                <w:bCs/>
                <w:i/>
                <w:iCs/>
                <w:sz w:val="22"/>
                <w:szCs w:val="22"/>
              </w:rPr>
              <w:t>All learners entitled to Pupil Premium funding to make at least expected progress in Maths throughout the 2024-25 Academic year</w:t>
            </w:r>
          </w:p>
          <w:p w14:paraId="4975B42B" w14:textId="3C755AFE" w:rsidR="6765F4A3" w:rsidRDefault="6765F4A3" w:rsidP="6881AF15">
            <w:r w:rsidRPr="6881AF15">
              <w:rPr>
                <w:rFonts w:eastAsia="Arial" w:cs="Arial"/>
                <w:i/>
                <w:iCs/>
                <w:color w:val="000000" w:themeColor="text1"/>
                <w:sz w:val="22"/>
                <w:szCs w:val="22"/>
              </w:rPr>
              <w:t>93% of PP-entitled learners made at least expected progress across the 2024-25 academic year in Maths.</w:t>
            </w:r>
            <w:r>
              <w:br/>
            </w:r>
            <w:r w:rsidRPr="6881AF15">
              <w:rPr>
                <w:rFonts w:eastAsia="Arial" w:cs="Arial"/>
                <w:i/>
                <w:iCs/>
                <w:color w:val="000000" w:themeColor="text1"/>
                <w:sz w:val="22"/>
                <w:szCs w:val="22"/>
              </w:rPr>
              <w:t>15% of PP-entitled learners made more than expected progress across the 2023-24 academic year in Maths.</w:t>
            </w:r>
            <w:r>
              <w:br/>
            </w:r>
            <w:r w:rsidRPr="6881AF15">
              <w:rPr>
                <w:rFonts w:eastAsia="Arial" w:cs="Arial"/>
                <w:i/>
                <w:iCs/>
                <w:color w:val="000000" w:themeColor="text1"/>
                <w:sz w:val="22"/>
                <w:szCs w:val="22"/>
              </w:rPr>
              <w:t>100% of PP-entitled learners in Key Stage 2 took part in the Times Table Challenge.</w:t>
            </w:r>
          </w:p>
          <w:p w14:paraId="19DE4E49" w14:textId="13751548" w:rsidR="6F73CE8B" w:rsidRDefault="6F73CE8B" w:rsidP="6881AF15">
            <w:pPr>
              <w:pStyle w:val="TableRow"/>
              <w:rPr>
                <w:b/>
                <w:bCs/>
                <w:i/>
                <w:iCs/>
                <w:sz w:val="22"/>
                <w:szCs w:val="22"/>
              </w:rPr>
            </w:pPr>
            <w:r w:rsidRPr="6881AF15">
              <w:rPr>
                <w:b/>
                <w:bCs/>
                <w:i/>
                <w:iCs/>
                <w:sz w:val="22"/>
                <w:szCs w:val="22"/>
              </w:rPr>
              <w:t>To close the attainment gap between all groups of learners.</w:t>
            </w:r>
          </w:p>
          <w:tbl>
            <w:tblPr>
              <w:tblStyle w:val="TableGrid"/>
              <w:tblW w:w="0" w:type="auto"/>
              <w:tblInd w:w="57" w:type="dxa"/>
              <w:tblLayout w:type="fixed"/>
              <w:tblLook w:val="06A0" w:firstRow="1" w:lastRow="0" w:firstColumn="1" w:lastColumn="0" w:noHBand="1" w:noVBand="1"/>
            </w:tblPr>
            <w:tblGrid>
              <w:gridCol w:w="1314"/>
              <w:gridCol w:w="1317"/>
              <w:gridCol w:w="1317"/>
              <w:gridCol w:w="1316"/>
              <w:gridCol w:w="1316"/>
              <w:gridCol w:w="1315"/>
              <w:gridCol w:w="1315"/>
            </w:tblGrid>
            <w:tr w:rsidR="6881AF15" w14:paraId="297009B6" w14:textId="77777777" w:rsidTr="6881AF15">
              <w:trPr>
                <w:trHeight w:val="300"/>
              </w:trPr>
              <w:tc>
                <w:tcPr>
                  <w:tcW w:w="1318" w:type="dxa"/>
                </w:tcPr>
                <w:p w14:paraId="1D4C1DCE" w14:textId="6CCE8195" w:rsidR="763DBE9A" w:rsidRDefault="763DBE9A" w:rsidP="6881AF15">
                  <w:pPr>
                    <w:pStyle w:val="TableRow"/>
                    <w:rPr>
                      <w:b/>
                      <w:bCs/>
                      <w:i/>
                      <w:iCs/>
                      <w:sz w:val="22"/>
                      <w:szCs w:val="22"/>
                    </w:rPr>
                  </w:pPr>
                  <w:r w:rsidRPr="6881AF15">
                    <w:rPr>
                      <w:b/>
                      <w:bCs/>
                      <w:i/>
                      <w:iCs/>
                      <w:sz w:val="22"/>
                      <w:szCs w:val="22"/>
                    </w:rPr>
                    <w:t>Year Group</w:t>
                  </w:r>
                </w:p>
              </w:tc>
              <w:tc>
                <w:tcPr>
                  <w:tcW w:w="1318" w:type="dxa"/>
                </w:tcPr>
                <w:p w14:paraId="496BC28F" w14:textId="446A95B1" w:rsidR="763DBE9A" w:rsidRDefault="763DBE9A" w:rsidP="6881AF15">
                  <w:pPr>
                    <w:pStyle w:val="TableRow"/>
                    <w:rPr>
                      <w:b/>
                      <w:bCs/>
                      <w:i/>
                      <w:iCs/>
                      <w:sz w:val="22"/>
                      <w:szCs w:val="22"/>
                    </w:rPr>
                  </w:pPr>
                  <w:r w:rsidRPr="6881AF15">
                    <w:rPr>
                      <w:b/>
                      <w:bCs/>
                      <w:i/>
                      <w:iCs/>
                      <w:sz w:val="22"/>
                      <w:szCs w:val="22"/>
                    </w:rPr>
                    <w:t>ALL – Reading – EXS or Better</w:t>
                  </w:r>
                </w:p>
              </w:tc>
              <w:tc>
                <w:tcPr>
                  <w:tcW w:w="1318" w:type="dxa"/>
                </w:tcPr>
                <w:p w14:paraId="4D7941A2" w14:textId="56ABB981" w:rsidR="763DBE9A" w:rsidRDefault="763DBE9A" w:rsidP="6881AF15">
                  <w:pPr>
                    <w:pStyle w:val="TableRow"/>
                    <w:rPr>
                      <w:b/>
                      <w:bCs/>
                      <w:i/>
                      <w:iCs/>
                      <w:sz w:val="22"/>
                      <w:szCs w:val="22"/>
                    </w:rPr>
                  </w:pPr>
                  <w:r w:rsidRPr="6881AF15">
                    <w:rPr>
                      <w:b/>
                      <w:bCs/>
                      <w:i/>
                      <w:iCs/>
                      <w:sz w:val="22"/>
                      <w:szCs w:val="22"/>
                    </w:rPr>
                    <w:t>PP – Reading  - EXS or Better</w:t>
                  </w:r>
                </w:p>
              </w:tc>
              <w:tc>
                <w:tcPr>
                  <w:tcW w:w="1318" w:type="dxa"/>
                </w:tcPr>
                <w:p w14:paraId="2120D512" w14:textId="5E4EE297" w:rsidR="763DBE9A" w:rsidRDefault="763DBE9A" w:rsidP="6881AF15">
                  <w:pPr>
                    <w:pStyle w:val="TableRow"/>
                    <w:rPr>
                      <w:b/>
                      <w:bCs/>
                      <w:i/>
                      <w:iCs/>
                      <w:sz w:val="22"/>
                      <w:szCs w:val="22"/>
                    </w:rPr>
                  </w:pPr>
                  <w:r w:rsidRPr="6881AF15">
                    <w:rPr>
                      <w:b/>
                      <w:bCs/>
                      <w:i/>
                      <w:iCs/>
                      <w:sz w:val="22"/>
                      <w:szCs w:val="22"/>
                    </w:rPr>
                    <w:t>ALL – Writing – EXS or better</w:t>
                  </w:r>
                </w:p>
              </w:tc>
              <w:tc>
                <w:tcPr>
                  <w:tcW w:w="1318" w:type="dxa"/>
                </w:tcPr>
                <w:p w14:paraId="2369FA9F" w14:textId="601EE6E5" w:rsidR="763DBE9A" w:rsidRDefault="763DBE9A" w:rsidP="6881AF15">
                  <w:pPr>
                    <w:pStyle w:val="TableRow"/>
                    <w:rPr>
                      <w:b/>
                      <w:bCs/>
                      <w:i/>
                      <w:iCs/>
                      <w:sz w:val="22"/>
                      <w:szCs w:val="22"/>
                    </w:rPr>
                  </w:pPr>
                  <w:r w:rsidRPr="6881AF15">
                    <w:rPr>
                      <w:b/>
                      <w:bCs/>
                      <w:i/>
                      <w:iCs/>
                      <w:sz w:val="22"/>
                      <w:szCs w:val="22"/>
                    </w:rPr>
                    <w:t>PP – Writing – EXS or better</w:t>
                  </w:r>
                </w:p>
              </w:tc>
              <w:tc>
                <w:tcPr>
                  <w:tcW w:w="1318" w:type="dxa"/>
                </w:tcPr>
                <w:p w14:paraId="77DDFEEB" w14:textId="2E0872EA" w:rsidR="763DBE9A" w:rsidRDefault="763DBE9A" w:rsidP="6881AF15">
                  <w:pPr>
                    <w:pStyle w:val="TableRow"/>
                    <w:rPr>
                      <w:b/>
                      <w:bCs/>
                      <w:i/>
                      <w:iCs/>
                      <w:sz w:val="22"/>
                      <w:szCs w:val="22"/>
                    </w:rPr>
                  </w:pPr>
                  <w:r w:rsidRPr="6881AF15">
                    <w:rPr>
                      <w:b/>
                      <w:bCs/>
                      <w:i/>
                      <w:iCs/>
                      <w:sz w:val="22"/>
                      <w:szCs w:val="22"/>
                    </w:rPr>
                    <w:t>ALL – Maths – EXS or better</w:t>
                  </w:r>
                </w:p>
              </w:tc>
              <w:tc>
                <w:tcPr>
                  <w:tcW w:w="1318" w:type="dxa"/>
                </w:tcPr>
                <w:p w14:paraId="56A73504" w14:textId="0917FCD6" w:rsidR="763DBE9A" w:rsidRDefault="763DBE9A" w:rsidP="6881AF15">
                  <w:pPr>
                    <w:pStyle w:val="TableRow"/>
                    <w:rPr>
                      <w:b/>
                      <w:bCs/>
                      <w:i/>
                      <w:iCs/>
                      <w:sz w:val="22"/>
                      <w:szCs w:val="22"/>
                    </w:rPr>
                  </w:pPr>
                  <w:r w:rsidRPr="6881AF15">
                    <w:rPr>
                      <w:b/>
                      <w:bCs/>
                      <w:i/>
                      <w:iCs/>
                      <w:sz w:val="22"/>
                      <w:szCs w:val="22"/>
                    </w:rPr>
                    <w:t>PP – Maths – EXS or better</w:t>
                  </w:r>
                </w:p>
              </w:tc>
            </w:tr>
            <w:tr w:rsidR="6881AF15" w14:paraId="3C7C2CD8" w14:textId="77777777" w:rsidTr="6881AF15">
              <w:trPr>
                <w:trHeight w:val="300"/>
              </w:trPr>
              <w:tc>
                <w:tcPr>
                  <w:tcW w:w="1318" w:type="dxa"/>
                </w:tcPr>
                <w:p w14:paraId="4C1B5366" w14:textId="35EFAD97" w:rsidR="73030C5B" w:rsidRDefault="73030C5B" w:rsidP="6881AF15">
                  <w:pPr>
                    <w:pStyle w:val="TableRow"/>
                    <w:rPr>
                      <w:b/>
                      <w:bCs/>
                      <w:i/>
                      <w:iCs/>
                      <w:sz w:val="22"/>
                      <w:szCs w:val="22"/>
                    </w:rPr>
                  </w:pPr>
                  <w:r w:rsidRPr="6881AF15">
                    <w:rPr>
                      <w:b/>
                      <w:bCs/>
                      <w:i/>
                      <w:iCs/>
                      <w:sz w:val="22"/>
                      <w:szCs w:val="22"/>
                    </w:rPr>
                    <w:t>EYFS</w:t>
                  </w:r>
                </w:p>
              </w:tc>
              <w:tc>
                <w:tcPr>
                  <w:tcW w:w="1318" w:type="dxa"/>
                </w:tcPr>
                <w:p w14:paraId="2ECFD8BE" w14:textId="35A65999" w:rsidR="73030C5B" w:rsidRDefault="73030C5B" w:rsidP="6881AF15">
                  <w:pPr>
                    <w:pStyle w:val="TableRow"/>
                    <w:rPr>
                      <w:b/>
                      <w:bCs/>
                      <w:i/>
                      <w:iCs/>
                      <w:sz w:val="22"/>
                      <w:szCs w:val="22"/>
                    </w:rPr>
                  </w:pPr>
                  <w:r w:rsidRPr="6881AF15">
                    <w:rPr>
                      <w:b/>
                      <w:bCs/>
                      <w:i/>
                      <w:iCs/>
                      <w:sz w:val="22"/>
                      <w:szCs w:val="22"/>
                    </w:rPr>
                    <w:t>80</w:t>
                  </w:r>
                </w:p>
              </w:tc>
              <w:tc>
                <w:tcPr>
                  <w:tcW w:w="1318" w:type="dxa"/>
                </w:tcPr>
                <w:p w14:paraId="418AFE7D" w14:textId="1E9AB94A" w:rsidR="73030C5B" w:rsidRDefault="73030C5B" w:rsidP="6881AF15">
                  <w:pPr>
                    <w:pStyle w:val="TableRow"/>
                    <w:rPr>
                      <w:b/>
                      <w:bCs/>
                      <w:i/>
                      <w:iCs/>
                      <w:sz w:val="22"/>
                      <w:szCs w:val="22"/>
                    </w:rPr>
                  </w:pPr>
                  <w:r w:rsidRPr="6881AF15">
                    <w:rPr>
                      <w:b/>
                      <w:bCs/>
                      <w:i/>
                      <w:iCs/>
                      <w:sz w:val="22"/>
                      <w:szCs w:val="22"/>
                    </w:rPr>
                    <w:t>57</w:t>
                  </w:r>
                </w:p>
              </w:tc>
              <w:tc>
                <w:tcPr>
                  <w:tcW w:w="1318" w:type="dxa"/>
                </w:tcPr>
                <w:p w14:paraId="69547A7B" w14:textId="27859044" w:rsidR="73030C5B" w:rsidRDefault="73030C5B" w:rsidP="6881AF15">
                  <w:pPr>
                    <w:pStyle w:val="TableRow"/>
                    <w:rPr>
                      <w:b/>
                      <w:bCs/>
                      <w:i/>
                      <w:iCs/>
                      <w:sz w:val="22"/>
                      <w:szCs w:val="22"/>
                    </w:rPr>
                  </w:pPr>
                  <w:r w:rsidRPr="6881AF15">
                    <w:rPr>
                      <w:b/>
                      <w:bCs/>
                      <w:i/>
                      <w:iCs/>
                      <w:sz w:val="22"/>
                      <w:szCs w:val="22"/>
                    </w:rPr>
                    <w:t>85</w:t>
                  </w:r>
                </w:p>
              </w:tc>
              <w:tc>
                <w:tcPr>
                  <w:tcW w:w="1318" w:type="dxa"/>
                </w:tcPr>
                <w:p w14:paraId="06078C51" w14:textId="15D75BA5" w:rsidR="73030C5B" w:rsidRDefault="73030C5B" w:rsidP="6881AF15">
                  <w:pPr>
                    <w:pStyle w:val="TableRow"/>
                    <w:rPr>
                      <w:b/>
                      <w:bCs/>
                      <w:i/>
                      <w:iCs/>
                      <w:sz w:val="22"/>
                      <w:szCs w:val="22"/>
                    </w:rPr>
                  </w:pPr>
                  <w:r w:rsidRPr="6881AF15">
                    <w:rPr>
                      <w:b/>
                      <w:bCs/>
                      <w:i/>
                      <w:iCs/>
                      <w:sz w:val="22"/>
                      <w:szCs w:val="22"/>
                    </w:rPr>
                    <w:t>86</w:t>
                  </w:r>
                </w:p>
              </w:tc>
              <w:tc>
                <w:tcPr>
                  <w:tcW w:w="1318" w:type="dxa"/>
                </w:tcPr>
                <w:p w14:paraId="445464D4" w14:textId="406F16A2" w:rsidR="73030C5B" w:rsidRDefault="73030C5B" w:rsidP="6881AF15">
                  <w:pPr>
                    <w:pStyle w:val="TableRow"/>
                    <w:rPr>
                      <w:b/>
                      <w:bCs/>
                      <w:i/>
                      <w:iCs/>
                      <w:sz w:val="22"/>
                      <w:szCs w:val="22"/>
                    </w:rPr>
                  </w:pPr>
                  <w:r w:rsidRPr="6881AF15">
                    <w:rPr>
                      <w:b/>
                      <w:bCs/>
                      <w:i/>
                      <w:iCs/>
                      <w:sz w:val="22"/>
                      <w:szCs w:val="22"/>
                    </w:rPr>
                    <w:t>70</w:t>
                  </w:r>
                </w:p>
              </w:tc>
              <w:tc>
                <w:tcPr>
                  <w:tcW w:w="1318" w:type="dxa"/>
                </w:tcPr>
                <w:p w14:paraId="47581EC5" w14:textId="61E30272" w:rsidR="73030C5B" w:rsidRDefault="73030C5B" w:rsidP="6881AF15">
                  <w:pPr>
                    <w:pStyle w:val="TableRow"/>
                    <w:rPr>
                      <w:b/>
                      <w:bCs/>
                      <w:i/>
                      <w:iCs/>
                      <w:sz w:val="22"/>
                      <w:szCs w:val="22"/>
                    </w:rPr>
                  </w:pPr>
                  <w:r w:rsidRPr="6881AF15">
                    <w:rPr>
                      <w:b/>
                      <w:bCs/>
                      <w:i/>
                      <w:iCs/>
                      <w:sz w:val="22"/>
                      <w:szCs w:val="22"/>
                    </w:rPr>
                    <w:t>57</w:t>
                  </w:r>
                </w:p>
              </w:tc>
            </w:tr>
            <w:tr w:rsidR="6881AF15" w14:paraId="011E6D41" w14:textId="77777777" w:rsidTr="6881AF15">
              <w:trPr>
                <w:trHeight w:val="300"/>
              </w:trPr>
              <w:tc>
                <w:tcPr>
                  <w:tcW w:w="1318" w:type="dxa"/>
                </w:tcPr>
                <w:p w14:paraId="3A8CA553" w14:textId="7B934621" w:rsidR="73030C5B" w:rsidRDefault="73030C5B" w:rsidP="6881AF15">
                  <w:pPr>
                    <w:pStyle w:val="TableRow"/>
                    <w:rPr>
                      <w:b/>
                      <w:bCs/>
                      <w:i/>
                      <w:iCs/>
                      <w:sz w:val="22"/>
                      <w:szCs w:val="22"/>
                    </w:rPr>
                  </w:pPr>
                  <w:r w:rsidRPr="6881AF15">
                    <w:rPr>
                      <w:b/>
                      <w:bCs/>
                      <w:i/>
                      <w:iCs/>
                      <w:sz w:val="22"/>
                      <w:szCs w:val="22"/>
                    </w:rPr>
                    <w:t>1</w:t>
                  </w:r>
                </w:p>
              </w:tc>
              <w:tc>
                <w:tcPr>
                  <w:tcW w:w="1318" w:type="dxa"/>
                </w:tcPr>
                <w:p w14:paraId="11341C5E" w14:textId="229B3EE2" w:rsidR="73030C5B" w:rsidRDefault="73030C5B" w:rsidP="6881AF15">
                  <w:pPr>
                    <w:pStyle w:val="TableRow"/>
                    <w:ind w:left="0"/>
                    <w:rPr>
                      <w:b/>
                      <w:bCs/>
                      <w:i/>
                      <w:iCs/>
                      <w:sz w:val="22"/>
                      <w:szCs w:val="22"/>
                    </w:rPr>
                  </w:pPr>
                  <w:r w:rsidRPr="6881AF15">
                    <w:rPr>
                      <w:b/>
                      <w:bCs/>
                      <w:i/>
                      <w:iCs/>
                      <w:sz w:val="22"/>
                      <w:szCs w:val="22"/>
                    </w:rPr>
                    <w:t>95</w:t>
                  </w:r>
                </w:p>
              </w:tc>
              <w:tc>
                <w:tcPr>
                  <w:tcW w:w="1318" w:type="dxa"/>
                </w:tcPr>
                <w:p w14:paraId="0C371918" w14:textId="4CED4CD6" w:rsidR="73030C5B" w:rsidRDefault="73030C5B" w:rsidP="6881AF15">
                  <w:pPr>
                    <w:pStyle w:val="TableRow"/>
                    <w:rPr>
                      <w:b/>
                      <w:bCs/>
                      <w:i/>
                      <w:iCs/>
                      <w:sz w:val="22"/>
                      <w:szCs w:val="22"/>
                    </w:rPr>
                  </w:pPr>
                  <w:r w:rsidRPr="6881AF15">
                    <w:rPr>
                      <w:b/>
                      <w:bCs/>
                      <w:i/>
                      <w:iCs/>
                      <w:sz w:val="22"/>
                      <w:szCs w:val="22"/>
                    </w:rPr>
                    <w:t>100</w:t>
                  </w:r>
                </w:p>
              </w:tc>
              <w:tc>
                <w:tcPr>
                  <w:tcW w:w="1318" w:type="dxa"/>
                </w:tcPr>
                <w:p w14:paraId="53073019" w14:textId="3C7C9E83" w:rsidR="73030C5B" w:rsidRDefault="73030C5B" w:rsidP="6881AF15">
                  <w:pPr>
                    <w:pStyle w:val="TableRow"/>
                    <w:rPr>
                      <w:b/>
                      <w:bCs/>
                      <w:i/>
                      <w:iCs/>
                      <w:sz w:val="22"/>
                      <w:szCs w:val="22"/>
                    </w:rPr>
                  </w:pPr>
                  <w:r w:rsidRPr="6881AF15">
                    <w:rPr>
                      <w:b/>
                      <w:bCs/>
                      <w:i/>
                      <w:iCs/>
                      <w:sz w:val="22"/>
                      <w:szCs w:val="22"/>
                    </w:rPr>
                    <w:t>95</w:t>
                  </w:r>
                </w:p>
              </w:tc>
              <w:tc>
                <w:tcPr>
                  <w:tcW w:w="1318" w:type="dxa"/>
                </w:tcPr>
                <w:p w14:paraId="3241F005" w14:textId="6FC76560" w:rsidR="73030C5B" w:rsidRDefault="73030C5B" w:rsidP="6881AF15">
                  <w:pPr>
                    <w:pStyle w:val="TableRow"/>
                    <w:rPr>
                      <w:b/>
                      <w:bCs/>
                      <w:i/>
                      <w:iCs/>
                      <w:sz w:val="22"/>
                      <w:szCs w:val="22"/>
                    </w:rPr>
                  </w:pPr>
                  <w:r w:rsidRPr="6881AF15">
                    <w:rPr>
                      <w:b/>
                      <w:bCs/>
                      <w:i/>
                      <w:iCs/>
                      <w:sz w:val="22"/>
                      <w:szCs w:val="22"/>
                    </w:rPr>
                    <w:t>100</w:t>
                  </w:r>
                </w:p>
              </w:tc>
              <w:tc>
                <w:tcPr>
                  <w:tcW w:w="1318" w:type="dxa"/>
                </w:tcPr>
                <w:p w14:paraId="66B7421A" w14:textId="0F13B576" w:rsidR="73030C5B" w:rsidRDefault="73030C5B" w:rsidP="6881AF15">
                  <w:pPr>
                    <w:pStyle w:val="TableRow"/>
                    <w:rPr>
                      <w:b/>
                      <w:bCs/>
                      <w:i/>
                      <w:iCs/>
                      <w:sz w:val="22"/>
                      <w:szCs w:val="22"/>
                    </w:rPr>
                  </w:pPr>
                  <w:r w:rsidRPr="6881AF15">
                    <w:rPr>
                      <w:b/>
                      <w:bCs/>
                      <w:i/>
                      <w:iCs/>
                      <w:sz w:val="22"/>
                      <w:szCs w:val="22"/>
                    </w:rPr>
                    <w:t>95</w:t>
                  </w:r>
                </w:p>
              </w:tc>
              <w:tc>
                <w:tcPr>
                  <w:tcW w:w="1318" w:type="dxa"/>
                </w:tcPr>
                <w:p w14:paraId="48E05E2F" w14:textId="7CE539F9" w:rsidR="73030C5B" w:rsidRDefault="73030C5B" w:rsidP="6881AF15">
                  <w:pPr>
                    <w:pStyle w:val="TableRow"/>
                    <w:rPr>
                      <w:b/>
                      <w:bCs/>
                      <w:i/>
                      <w:iCs/>
                      <w:sz w:val="22"/>
                      <w:szCs w:val="22"/>
                    </w:rPr>
                  </w:pPr>
                  <w:r w:rsidRPr="6881AF15">
                    <w:rPr>
                      <w:b/>
                      <w:bCs/>
                      <w:i/>
                      <w:iCs/>
                      <w:sz w:val="22"/>
                      <w:szCs w:val="22"/>
                    </w:rPr>
                    <w:t>100</w:t>
                  </w:r>
                </w:p>
              </w:tc>
            </w:tr>
            <w:tr w:rsidR="6881AF15" w14:paraId="3DDAE9E8" w14:textId="77777777" w:rsidTr="6881AF15">
              <w:trPr>
                <w:trHeight w:val="300"/>
              </w:trPr>
              <w:tc>
                <w:tcPr>
                  <w:tcW w:w="1318" w:type="dxa"/>
                </w:tcPr>
                <w:p w14:paraId="59F7B911" w14:textId="413E7104" w:rsidR="4F787212" w:rsidRDefault="4F787212" w:rsidP="6881AF15">
                  <w:pPr>
                    <w:pStyle w:val="TableRow"/>
                    <w:rPr>
                      <w:b/>
                      <w:bCs/>
                      <w:i/>
                      <w:iCs/>
                      <w:sz w:val="22"/>
                      <w:szCs w:val="22"/>
                    </w:rPr>
                  </w:pPr>
                  <w:r w:rsidRPr="6881AF15">
                    <w:rPr>
                      <w:b/>
                      <w:bCs/>
                      <w:i/>
                      <w:iCs/>
                      <w:sz w:val="22"/>
                      <w:szCs w:val="22"/>
                    </w:rPr>
                    <w:t>2</w:t>
                  </w:r>
                </w:p>
              </w:tc>
              <w:tc>
                <w:tcPr>
                  <w:tcW w:w="1318" w:type="dxa"/>
                </w:tcPr>
                <w:p w14:paraId="169FD68D" w14:textId="27811033" w:rsidR="4F787212" w:rsidRDefault="4F787212" w:rsidP="6881AF15">
                  <w:pPr>
                    <w:pStyle w:val="TableRow"/>
                    <w:rPr>
                      <w:b/>
                      <w:bCs/>
                      <w:i/>
                      <w:iCs/>
                      <w:sz w:val="22"/>
                      <w:szCs w:val="22"/>
                    </w:rPr>
                  </w:pPr>
                  <w:r w:rsidRPr="6881AF15">
                    <w:rPr>
                      <w:b/>
                      <w:bCs/>
                      <w:i/>
                      <w:iCs/>
                      <w:sz w:val="22"/>
                      <w:szCs w:val="22"/>
                    </w:rPr>
                    <w:t>89</w:t>
                  </w:r>
                </w:p>
              </w:tc>
              <w:tc>
                <w:tcPr>
                  <w:tcW w:w="1318" w:type="dxa"/>
                </w:tcPr>
                <w:p w14:paraId="38E65E46" w14:textId="68062DB1" w:rsidR="4F787212" w:rsidRDefault="4F787212" w:rsidP="6881AF15">
                  <w:pPr>
                    <w:pStyle w:val="TableRow"/>
                    <w:rPr>
                      <w:b/>
                      <w:bCs/>
                      <w:i/>
                      <w:iCs/>
                      <w:sz w:val="22"/>
                      <w:szCs w:val="22"/>
                    </w:rPr>
                  </w:pPr>
                  <w:r w:rsidRPr="6881AF15">
                    <w:rPr>
                      <w:b/>
                      <w:bCs/>
                      <w:i/>
                      <w:iCs/>
                      <w:sz w:val="22"/>
                      <w:szCs w:val="22"/>
                    </w:rPr>
                    <w:t>80</w:t>
                  </w:r>
                </w:p>
              </w:tc>
              <w:tc>
                <w:tcPr>
                  <w:tcW w:w="1318" w:type="dxa"/>
                </w:tcPr>
                <w:p w14:paraId="75859948" w14:textId="131C164F" w:rsidR="4F787212" w:rsidRDefault="4F787212" w:rsidP="6881AF15">
                  <w:pPr>
                    <w:pStyle w:val="TableRow"/>
                    <w:rPr>
                      <w:b/>
                      <w:bCs/>
                      <w:i/>
                      <w:iCs/>
                      <w:sz w:val="22"/>
                      <w:szCs w:val="22"/>
                    </w:rPr>
                  </w:pPr>
                  <w:r w:rsidRPr="6881AF15">
                    <w:rPr>
                      <w:b/>
                      <w:bCs/>
                      <w:i/>
                      <w:iCs/>
                      <w:sz w:val="22"/>
                      <w:szCs w:val="22"/>
                    </w:rPr>
                    <w:t>89</w:t>
                  </w:r>
                </w:p>
              </w:tc>
              <w:tc>
                <w:tcPr>
                  <w:tcW w:w="1318" w:type="dxa"/>
                </w:tcPr>
                <w:p w14:paraId="27E73930" w14:textId="7F4470F8" w:rsidR="4F787212" w:rsidRDefault="4F787212" w:rsidP="6881AF15">
                  <w:pPr>
                    <w:pStyle w:val="TableRow"/>
                    <w:rPr>
                      <w:b/>
                      <w:bCs/>
                      <w:i/>
                      <w:iCs/>
                      <w:sz w:val="22"/>
                      <w:szCs w:val="22"/>
                    </w:rPr>
                  </w:pPr>
                  <w:r w:rsidRPr="6881AF15">
                    <w:rPr>
                      <w:b/>
                      <w:bCs/>
                      <w:i/>
                      <w:iCs/>
                      <w:sz w:val="22"/>
                      <w:szCs w:val="22"/>
                    </w:rPr>
                    <w:t>80</w:t>
                  </w:r>
                </w:p>
              </w:tc>
              <w:tc>
                <w:tcPr>
                  <w:tcW w:w="1318" w:type="dxa"/>
                </w:tcPr>
                <w:p w14:paraId="6E318B85" w14:textId="4D4B1B99" w:rsidR="4F787212" w:rsidRDefault="4F787212" w:rsidP="6881AF15">
                  <w:pPr>
                    <w:pStyle w:val="TableRow"/>
                    <w:rPr>
                      <w:b/>
                      <w:bCs/>
                      <w:i/>
                      <w:iCs/>
                      <w:sz w:val="22"/>
                      <w:szCs w:val="22"/>
                    </w:rPr>
                  </w:pPr>
                  <w:r w:rsidRPr="6881AF15">
                    <w:rPr>
                      <w:b/>
                      <w:bCs/>
                      <w:i/>
                      <w:iCs/>
                      <w:sz w:val="22"/>
                      <w:szCs w:val="22"/>
                    </w:rPr>
                    <w:t>83</w:t>
                  </w:r>
                </w:p>
              </w:tc>
              <w:tc>
                <w:tcPr>
                  <w:tcW w:w="1318" w:type="dxa"/>
                </w:tcPr>
                <w:p w14:paraId="230F7829" w14:textId="52D51B38" w:rsidR="4F787212" w:rsidRDefault="4F787212" w:rsidP="6881AF15">
                  <w:pPr>
                    <w:pStyle w:val="TableRow"/>
                    <w:rPr>
                      <w:b/>
                      <w:bCs/>
                      <w:i/>
                      <w:iCs/>
                      <w:sz w:val="22"/>
                      <w:szCs w:val="22"/>
                    </w:rPr>
                  </w:pPr>
                  <w:r w:rsidRPr="6881AF15">
                    <w:rPr>
                      <w:b/>
                      <w:bCs/>
                      <w:i/>
                      <w:iCs/>
                      <w:sz w:val="22"/>
                      <w:szCs w:val="22"/>
                    </w:rPr>
                    <w:t>70</w:t>
                  </w:r>
                </w:p>
              </w:tc>
            </w:tr>
            <w:tr w:rsidR="6881AF15" w14:paraId="4FDA3A6F" w14:textId="77777777" w:rsidTr="6881AF15">
              <w:trPr>
                <w:trHeight w:val="300"/>
              </w:trPr>
              <w:tc>
                <w:tcPr>
                  <w:tcW w:w="1318" w:type="dxa"/>
                </w:tcPr>
                <w:p w14:paraId="495F5631" w14:textId="26ABB9A3" w:rsidR="4F787212" w:rsidRDefault="4F787212" w:rsidP="6881AF15">
                  <w:pPr>
                    <w:pStyle w:val="TableRow"/>
                    <w:rPr>
                      <w:b/>
                      <w:bCs/>
                      <w:i/>
                      <w:iCs/>
                      <w:sz w:val="22"/>
                      <w:szCs w:val="22"/>
                    </w:rPr>
                  </w:pPr>
                  <w:r w:rsidRPr="6881AF15">
                    <w:rPr>
                      <w:b/>
                      <w:bCs/>
                      <w:i/>
                      <w:iCs/>
                      <w:sz w:val="22"/>
                      <w:szCs w:val="22"/>
                    </w:rPr>
                    <w:t>3</w:t>
                  </w:r>
                </w:p>
              </w:tc>
              <w:tc>
                <w:tcPr>
                  <w:tcW w:w="1318" w:type="dxa"/>
                </w:tcPr>
                <w:p w14:paraId="2F3147E4" w14:textId="01A0F9C2" w:rsidR="4F787212" w:rsidRDefault="4F787212" w:rsidP="6881AF15">
                  <w:pPr>
                    <w:pStyle w:val="TableRow"/>
                    <w:rPr>
                      <w:b/>
                      <w:bCs/>
                      <w:i/>
                      <w:iCs/>
                      <w:sz w:val="22"/>
                      <w:szCs w:val="22"/>
                    </w:rPr>
                  </w:pPr>
                  <w:r w:rsidRPr="6881AF15">
                    <w:rPr>
                      <w:b/>
                      <w:bCs/>
                      <w:i/>
                      <w:iCs/>
                      <w:sz w:val="22"/>
                      <w:szCs w:val="22"/>
                    </w:rPr>
                    <w:t>71</w:t>
                  </w:r>
                </w:p>
              </w:tc>
              <w:tc>
                <w:tcPr>
                  <w:tcW w:w="1318" w:type="dxa"/>
                </w:tcPr>
                <w:p w14:paraId="7F4D52E6" w14:textId="5CA827EA" w:rsidR="4F787212" w:rsidRDefault="4F787212" w:rsidP="6881AF15">
                  <w:pPr>
                    <w:pStyle w:val="TableRow"/>
                    <w:rPr>
                      <w:b/>
                      <w:bCs/>
                      <w:i/>
                      <w:iCs/>
                      <w:sz w:val="22"/>
                      <w:szCs w:val="22"/>
                    </w:rPr>
                  </w:pPr>
                  <w:r w:rsidRPr="6881AF15">
                    <w:rPr>
                      <w:b/>
                      <w:bCs/>
                      <w:i/>
                      <w:iCs/>
                      <w:sz w:val="22"/>
                      <w:szCs w:val="22"/>
                    </w:rPr>
                    <w:t>67</w:t>
                  </w:r>
                </w:p>
              </w:tc>
              <w:tc>
                <w:tcPr>
                  <w:tcW w:w="1318" w:type="dxa"/>
                </w:tcPr>
                <w:p w14:paraId="55374D74" w14:textId="5319A153" w:rsidR="4F787212" w:rsidRDefault="4F787212" w:rsidP="6881AF15">
                  <w:pPr>
                    <w:pStyle w:val="TableRow"/>
                    <w:rPr>
                      <w:b/>
                      <w:bCs/>
                      <w:i/>
                      <w:iCs/>
                      <w:sz w:val="22"/>
                      <w:szCs w:val="22"/>
                    </w:rPr>
                  </w:pPr>
                  <w:r w:rsidRPr="6881AF15">
                    <w:rPr>
                      <w:b/>
                      <w:bCs/>
                      <w:i/>
                      <w:iCs/>
                      <w:sz w:val="22"/>
                      <w:szCs w:val="22"/>
                    </w:rPr>
                    <w:t>57</w:t>
                  </w:r>
                </w:p>
              </w:tc>
              <w:tc>
                <w:tcPr>
                  <w:tcW w:w="1318" w:type="dxa"/>
                </w:tcPr>
                <w:p w14:paraId="55604028" w14:textId="007E2947" w:rsidR="4F787212" w:rsidRDefault="4F787212" w:rsidP="6881AF15">
                  <w:pPr>
                    <w:pStyle w:val="TableRow"/>
                    <w:rPr>
                      <w:b/>
                      <w:bCs/>
                      <w:i/>
                      <w:iCs/>
                      <w:sz w:val="22"/>
                      <w:szCs w:val="22"/>
                    </w:rPr>
                  </w:pPr>
                  <w:r w:rsidRPr="6881AF15">
                    <w:rPr>
                      <w:b/>
                      <w:bCs/>
                      <w:i/>
                      <w:iCs/>
                      <w:sz w:val="22"/>
                      <w:szCs w:val="22"/>
                    </w:rPr>
                    <w:t>33</w:t>
                  </w:r>
                </w:p>
              </w:tc>
              <w:tc>
                <w:tcPr>
                  <w:tcW w:w="1318" w:type="dxa"/>
                </w:tcPr>
                <w:p w14:paraId="1B90B244" w14:textId="409AA310" w:rsidR="4F787212" w:rsidRDefault="4F787212" w:rsidP="6881AF15">
                  <w:pPr>
                    <w:pStyle w:val="TableRow"/>
                    <w:rPr>
                      <w:b/>
                      <w:bCs/>
                      <w:i/>
                      <w:iCs/>
                      <w:sz w:val="22"/>
                      <w:szCs w:val="22"/>
                    </w:rPr>
                  </w:pPr>
                  <w:r w:rsidRPr="6881AF15">
                    <w:rPr>
                      <w:b/>
                      <w:bCs/>
                      <w:i/>
                      <w:iCs/>
                      <w:sz w:val="22"/>
                      <w:szCs w:val="22"/>
                    </w:rPr>
                    <w:t>71</w:t>
                  </w:r>
                </w:p>
              </w:tc>
              <w:tc>
                <w:tcPr>
                  <w:tcW w:w="1318" w:type="dxa"/>
                </w:tcPr>
                <w:p w14:paraId="241F33E7" w14:textId="46EF960E" w:rsidR="4F787212" w:rsidRDefault="4F787212" w:rsidP="6881AF15">
                  <w:pPr>
                    <w:pStyle w:val="TableRow"/>
                    <w:rPr>
                      <w:b/>
                      <w:bCs/>
                      <w:i/>
                      <w:iCs/>
                      <w:sz w:val="22"/>
                      <w:szCs w:val="22"/>
                    </w:rPr>
                  </w:pPr>
                  <w:r w:rsidRPr="6881AF15">
                    <w:rPr>
                      <w:b/>
                      <w:bCs/>
                      <w:i/>
                      <w:iCs/>
                      <w:sz w:val="22"/>
                      <w:szCs w:val="22"/>
                    </w:rPr>
                    <w:t>67</w:t>
                  </w:r>
                </w:p>
              </w:tc>
            </w:tr>
            <w:tr w:rsidR="6881AF15" w14:paraId="35641F6B" w14:textId="77777777" w:rsidTr="6881AF15">
              <w:trPr>
                <w:trHeight w:val="300"/>
              </w:trPr>
              <w:tc>
                <w:tcPr>
                  <w:tcW w:w="1318" w:type="dxa"/>
                </w:tcPr>
                <w:p w14:paraId="59DAB5B3" w14:textId="3BCE807C" w:rsidR="4F787212" w:rsidRDefault="4F787212" w:rsidP="6881AF15">
                  <w:pPr>
                    <w:pStyle w:val="TableRow"/>
                    <w:rPr>
                      <w:b/>
                      <w:bCs/>
                      <w:i/>
                      <w:iCs/>
                      <w:sz w:val="22"/>
                      <w:szCs w:val="22"/>
                    </w:rPr>
                  </w:pPr>
                  <w:r w:rsidRPr="6881AF15">
                    <w:rPr>
                      <w:b/>
                      <w:bCs/>
                      <w:i/>
                      <w:iCs/>
                      <w:sz w:val="22"/>
                      <w:szCs w:val="22"/>
                    </w:rPr>
                    <w:t>4</w:t>
                  </w:r>
                </w:p>
              </w:tc>
              <w:tc>
                <w:tcPr>
                  <w:tcW w:w="1318" w:type="dxa"/>
                </w:tcPr>
                <w:p w14:paraId="2B34D354" w14:textId="0A23593B" w:rsidR="4F787212" w:rsidRDefault="4F787212" w:rsidP="6881AF15">
                  <w:pPr>
                    <w:pStyle w:val="TableRow"/>
                    <w:rPr>
                      <w:b/>
                      <w:bCs/>
                      <w:i/>
                      <w:iCs/>
                      <w:sz w:val="22"/>
                      <w:szCs w:val="22"/>
                    </w:rPr>
                  </w:pPr>
                  <w:r w:rsidRPr="6881AF15">
                    <w:rPr>
                      <w:b/>
                      <w:bCs/>
                      <w:i/>
                      <w:iCs/>
                      <w:sz w:val="22"/>
                      <w:szCs w:val="22"/>
                    </w:rPr>
                    <w:t>85</w:t>
                  </w:r>
                </w:p>
              </w:tc>
              <w:tc>
                <w:tcPr>
                  <w:tcW w:w="1318" w:type="dxa"/>
                </w:tcPr>
                <w:p w14:paraId="1A9AE358" w14:textId="36CED6F1" w:rsidR="4F787212" w:rsidRDefault="4F787212" w:rsidP="6881AF15">
                  <w:pPr>
                    <w:pStyle w:val="TableRow"/>
                    <w:rPr>
                      <w:b/>
                      <w:bCs/>
                      <w:i/>
                      <w:iCs/>
                      <w:sz w:val="22"/>
                      <w:szCs w:val="22"/>
                    </w:rPr>
                  </w:pPr>
                  <w:r w:rsidRPr="6881AF15">
                    <w:rPr>
                      <w:b/>
                      <w:bCs/>
                      <w:i/>
                      <w:iCs/>
                      <w:sz w:val="22"/>
                      <w:szCs w:val="22"/>
                    </w:rPr>
                    <w:t>73</w:t>
                  </w:r>
                </w:p>
              </w:tc>
              <w:tc>
                <w:tcPr>
                  <w:tcW w:w="1318" w:type="dxa"/>
                </w:tcPr>
                <w:p w14:paraId="32435BF5" w14:textId="7F31577E" w:rsidR="4F787212" w:rsidRDefault="4F787212" w:rsidP="6881AF15">
                  <w:pPr>
                    <w:pStyle w:val="TableRow"/>
                    <w:rPr>
                      <w:b/>
                      <w:bCs/>
                      <w:i/>
                      <w:iCs/>
                      <w:sz w:val="22"/>
                      <w:szCs w:val="22"/>
                    </w:rPr>
                  </w:pPr>
                  <w:r w:rsidRPr="6881AF15">
                    <w:rPr>
                      <w:b/>
                      <w:bCs/>
                      <w:i/>
                      <w:iCs/>
                      <w:sz w:val="22"/>
                      <w:szCs w:val="22"/>
                    </w:rPr>
                    <w:t>81</w:t>
                  </w:r>
                </w:p>
              </w:tc>
              <w:tc>
                <w:tcPr>
                  <w:tcW w:w="1318" w:type="dxa"/>
                </w:tcPr>
                <w:p w14:paraId="40F0E966" w14:textId="56863644" w:rsidR="4F787212" w:rsidRDefault="4F787212" w:rsidP="6881AF15">
                  <w:pPr>
                    <w:pStyle w:val="TableRow"/>
                    <w:rPr>
                      <w:b/>
                      <w:bCs/>
                      <w:i/>
                      <w:iCs/>
                      <w:sz w:val="22"/>
                      <w:szCs w:val="22"/>
                    </w:rPr>
                  </w:pPr>
                  <w:r w:rsidRPr="6881AF15">
                    <w:rPr>
                      <w:b/>
                      <w:bCs/>
                      <w:i/>
                      <w:iCs/>
                      <w:sz w:val="22"/>
                      <w:szCs w:val="22"/>
                    </w:rPr>
                    <w:t>64</w:t>
                  </w:r>
                </w:p>
              </w:tc>
              <w:tc>
                <w:tcPr>
                  <w:tcW w:w="1318" w:type="dxa"/>
                </w:tcPr>
                <w:p w14:paraId="18C74B7E" w14:textId="0162D2BE" w:rsidR="4F787212" w:rsidRDefault="4F787212" w:rsidP="6881AF15">
                  <w:pPr>
                    <w:pStyle w:val="TableRow"/>
                    <w:rPr>
                      <w:b/>
                      <w:bCs/>
                      <w:i/>
                      <w:iCs/>
                      <w:sz w:val="22"/>
                      <w:szCs w:val="22"/>
                    </w:rPr>
                  </w:pPr>
                  <w:r w:rsidRPr="6881AF15">
                    <w:rPr>
                      <w:b/>
                      <w:bCs/>
                      <w:i/>
                      <w:iCs/>
                      <w:sz w:val="22"/>
                      <w:szCs w:val="22"/>
                    </w:rPr>
                    <w:t>92</w:t>
                  </w:r>
                </w:p>
              </w:tc>
              <w:tc>
                <w:tcPr>
                  <w:tcW w:w="1318" w:type="dxa"/>
                </w:tcPr>
                <w:p w14:paraId="0E4117FA" w14:textId="7EF3749C" w:rsidR="4F787212" w:rsidRDefault="4F787212" w:rsidP="6881AF15">
                  <w:pPr>
                    <w:pStyle w:val="TableRow"/>
                    <w:rPr>
                      <w:b/>
                      <w:bCs/>
                      <w:i/>
                      <w:iCs/>
                      <w:sz w:val="22"/>
                      <w:szCs w:val="22"/>
                    </w:rPr>
                  </w:pPr>
                  <w:r w:rsidRPr="6881AF15">
                    <w:rPr>
                      <w:b/>
                      <w:bCs/>
                      <w:i/>
                      <w:iCs/>
                      <w:sz w:val="22"/>
                      <w:szCs w:val="22"/>
                    </w:rPr>
                    <w:t>91</w:t>
                  </w:r>
                </w:p>
              </w:tc>
            </w:tr>
            <w:tr w:rsidR="6881AF15" w14:paraId="12B83DCC" w14:textId="77777777" w:rsidTr="6881AF15">
              <w:trPr>
                <w:trHeight w:val="300"/>
              </w:trPr>
              <w:tc>
                <w:tcPr>
                  <w:tcW w:w="1318" w:type="dxa"/>
                </w:tcPr>
                <w:p w14:paraId="66C4D00B" w14:textId="23364FA9" w:rsidR="4F787212" w:rsidRDefault="4F787212" w:rsidP="6881AF15">
                  <w:pPr>
                    <w:pStyle w:val="TableRow"/>
                    <w:rPr>
                      <w:b/>
                      <w:bCs/>
                      <w:i/>
                      <w:iCs/>
                      <w:sz w:val="22"/>
                      <w:szCs w:val="22"/>
                    </w:rPr>
                  </w:pPr>
                  <w:r w:rsidRPr="6881AF15">
                    <w:rPr>
                      <w:b/>
                      <w:bCs/>
                      <w:i/>
                      <w:iCs/>
                      <w:sz w:val="22"/>
                      <w:szCs w:val="22"/>
                    </w:rPr>
                    <w:t>5</w:t>
                  </w:r>
                </w:p>
              </w:tc>
              <w:tc>
                <w:tcPr>
                  <w:tcW w:w="1318" w:type="dxa"/>
                </w:tcPr>
                <w:p w14:paraId="2E40DE17" w14:textId="6EC8DD8A" w:rsidR="4F787212" w:rsidRDefault="4F787212" w:rsidP="6881AF15">
                  <w:pPr>
                    <w:pStyle w:val="TableRow"/>
                    <w:rPr>
                      <w:b/>
                      <w:bCs/>
                      <w:i/>
                      <w:iCs/>
                      <w:sz w:val="22"/>
                      <w:szCs w:val="22"/>
                    </w:rPr>
                  </w:pPr>
                  <w:r w:rsidRPr="6881AF15">
                    <w:rPr>
                      <w:b/>
                      <w:bCs/>
                      <w:i/>
                      <w:iCs/>
                      <w:sz w:val="22"/>
                      <w:szCs w:val="22"/>
                    </w:rPr>
                    <w:t>84</w:t>
                  </w:r>
                </w:p>
              </w:tc>
              <w:tc>
                <w:tcPr>
                  <w:tcW w:w="1318" w:type="dxa"/>
                </w:tcPr>
                <w:p w14:paraId="2F2D069C" w14:textId="5A03557B" w:rsidR="4F787212" w:rsidRDefault="4F787212" w:rsidP="6881AF15">
                  <w:pPr>
                    <w:pStyle w:val="TableRow"/>
                    <w:rPr>
                      <w:b/>
                      <w:bCs/>
                      <w:i/>
                      <w:iCs/>
                      <w:sz w:val="22"/>
                      <w:szCs w:val="22"/>
                    </w:rPr>
                  </w:pPr>
                  <w:r w:rsidRPr="6881AF15">
                    <w:rPr>
                      <w:b/>
                      <w:bCs/>
                      <w:i/>
                      <w:iCs/>
                      <w:sz w:val="22"/>
                      <w:szCs w:val="22"/>
                    </w:rPr>
                    <w:t>50</w:t>
                  </w:r>
                </w:p>
              </w:tc>
              <w:tc>
                <w:tcPr>
                  <w:tcW w:w="1318" w:type="dxa"/>
                </w:tcPr>
                <w:p w14:paraId="70835ADA" w14:textId="3045D0C4" w:rsidR="4F787212" w:rsidRDefault="4F787212" w:rsidP="6881AF15">
                  <w:pPr>
                    <w:pStyle w:val="TableRow"/>
                    <w:rPr>
                      <w:b/>
                      <w:bCs/>
                      <w:i/>
                      <w:iCs/>
                      <w:sz w:val="22"/>
                      <w:szCs w:val="22"/>
                    </w:rPr>
                  </w:pPr>
                  <w:r w:rsidRPr="6881AF15">
                    <w:rPr>
                      <w:b/>
                      <w:bCs/>
                      <w:i/>
                      <w:iCs/>
                      <w:sz w:val="22"/>
                      <w:szCs w:val="22"/>
                    </w:rPr>
                    <w:t>79</w:t>
                  </w:r>
                </w:p>
              </w:tc>
              <w:tc>
                <w:tcPr>
                  <w:tcW w:w="1318" w:type="dxa"/>
                </w:tcPr>
                <w:p w14:paraId="7AA7D881" w14:textId="6B8446FE" w:rsidR="4F787212" w:rsidRDefault="4F787212" w:rsidP="6881AF15">
                  <w:pPr>
                    <w:pStyle w:val="TableRow"/>
                    <w:rPr>
                      <w:b/>
                      <w:bCs/>
                      <w:i/>
                      <w:iCs/>
                      <w:sz w:val="22"/>
                      <w:szCs w:val="22"/>
                    </w:rPr>
                  </w:pPr>
                  <w:r w:rsidRPr="6881AF15">
                    <w:rPr>
                      <w:b/>
                      <w:bCs/>
                      <w:i/>
                      <w:iCs/>
                      <w:sz w:val="22"/>
                      <w:szCs w:val="22"/>
                    </w:rPr>
                    <w:t>25</w:t>
                  </w:r>
                </w:p>
              </w:tc>
              <w:tc>
                <w:tcPr>
                  <w:tcW w:w="1318" w:type="dxa"/>
                </w:tcPr>
                <w:p w14:paraId="30F159FA" w14:textId="1D93D603" w:rsidR="4F787212" w:rsidRDefault="4F787212" w:rsidP="6881AF15">
                  <w:pPr>
                    <w:pStyle w:val="TableRow"/>
                    <w:rPr>
                      <w:b/>
                      <w:bCs/>
                      <w:i/>
                      <w:iCs/>
                      <w:sz w:val="22"/>
                      <w:szCs w:val="22"/>
                    </w:rPr>
                  </w:pPr>
                  <w:r w:rsidRPr="6881AF15">
                    <w:rPr>
                      <w:b/>
                      <w:bCs/>
                      <w:i/>
                      <w:iCs/>
                      <w:sz w:val="22"/>
                      <w:szCs w:val="22"/>
                    </w:rPr>
                    <w:t>79</w:t>
                  </w:r>
                </w:p>
              </w:tc>
              <w:tc>
                <w:tcPr>
                  <w:tcW w:w="1318" w:type="dxa"/>
                </w:tcPr>
                <w:p w14:paraId="6CC94602" w14:textId="09A62437" w:rsidR="4F787212" w:rsidRDefault="4F787212" w:rsidP="6881AF15">
                  <w:pPr>
                    <w:pStyle w:val="TableRow"/>
                    <w:rPr>
                      <w:b/>
                      <w:bCs/>
                      <w:i/>
                      <w:iCs/>
                      <w:sz w:val="22"/>
                      <w:szCs w:val="22"/>
                    </w:rPr>
                  </w:pPr>
                  <w:r w:rsidRPr="6881AF15">
                    <w:rPr>
                      <w:b/>
                      <w:bCs/>
                      <w:i/>
                      <w:iCs/>
                      <w:sz w:val="22"/>
                      <w:szCs w:val="22"/>
                    </w:rPr>
                    <w:t>50</w:t>
                  </w:r>
                </w:p>
              </w:tc>
            </w:tr>
            <w:tr w:rsidR="6881AF15" w14:paraId="49379D07" w14:textId="77777777" w:rsidTr="6881AF15">
              <w:trPr>
                <w:trHeight w:val="300"/>
              </w:trPr>
              <w:tc>
                <w:tcPr>
                  <w:tcW w:w="1318" w:type="dxa"/>
                </w:tcPr>
                <w:p w14:paraId="28CE0D08" w14:textId="02D6BE72" w:rsidR="4F787212" w:rsidRDefault="4F787212" w:rsidP="6881AF15">
                  <w:pPr>
                    <w:pStyle w:val="TableRow"/>
                    <w:rPr>
                      <w:b/>
                      <w:bCs/>
                      <w:i/>
                      <w:iCs/>
                      <w:sz w:val="22"/>
                      <w:szCs w:val="22"/>
                    </w:rPr>
                  </w:pPr>
                  <w:r w:rsidRPr="6881AF15">
                    <w:rPr>
                      <w:b/>
                      <w:bCs/>
                      <w:i/>
                      <w:iCs/>
                      <w:sz w:val="22"/>
                      <w:szCs w:val="22"/>
                    </w:rPr>
                    <w:t>6</w:t>
                  </w:r>
                </w:p>
              </w:tc>
              <w:tc>
                <w:tcPr>
                  <w:tcW w:w="1318" w:type="dxa"/>
                </w:tcPr>
                <w:p w14:paraId="4A4F4BED" w14:textId="7BE59286" w:rsidR="4F787212" w:rsidRDefault="4F787212" w:rsidP="6881AF15">
                  <w:pPr>
                    <w:pStyle w:val="TableRow"/>
                    <w:rPr>
                      <w:b/>
                      <w:bCs/>
                      <w:i/>
                      <w:iCs/>
                      <w:sz w:val="22"/>
                      <w:szCs w:val="22"/>
                    </w:rPr>
                  </w:pPr>
                  <w:r w:rsidRPr="6881AF15">
                    <w:rPr>
                      <w:b/>
                      <w:bCs/>
                      <w:i/>
                      <w:iCs/>
                      <w:sz w:val="22"/>
                      <w:szCs w:val="22"/>
                    </w:rPr>
                    <w:t>90</w:t>
                  </w:r>
                </w:p>
              </w:tc>
              <w:tc>
                <w:tcPr>
                  <w:tcW w:w="1318" w:type="dxa"/>
                </w:tcPr>
                <w:p w14:paraId="0877A677" w14:textId="22E26B3A" w:rsidR="4F787212" w:rsidRDefault="4F787212" w:rsidP="6881AF15">
                  <w:pPr>
                    <w:pStyle w:val="TableRow"/>
                    <w:rPr>
                      <w:b/>
                      <w:bCs/>
                      <w:i/>
                      <w:iCs/>
                      <w:sz w:val="22"/>
                      <w:szCs w:val="22"/>
                    </w:rPr>
                  </w:pPr>
                  <w:r w:rsidRPr="6881AF15">
                    <w:rPr>
                      <w:b/>
                      <w:bCs/>
                      <w:i/>
                      <w:iCs/>
                      <w:sz w:val="22"/>
                      <w:szCs w:val="22"/>
                    </w:rPr>
                    <w:t>100</w:t>
                  </w:r>
                </w:p>
              </w:tc>
              <w:tc>
                <w:tcPr>
                  <w:tcW w:w="1318" w:type="dxa"/>
                </w:tcPr>
                <w:p w14:paraId="27B94AF8" w14:textId="495ADF3C" w:rsidR="4F787212" w:rsidRDefault="4F787212" w:rsidP="6881AF15">
                  <w:pPr>
                    <w:pStyle w:val="TableRow"/>
                    <w:rPr>
                      <w:b/>
                      <w:bCs/>
                      <w:i/>
                      <w:iCs/>
                      <w:sz w:val="22"/>
                      <w:szCs w:val="22"/>
                    </w:rPr>
                  </w:pPr>
                  <w:r w:rsidRPr="6881AF15">
                    <w:rPr>
                      <w:b/>
                      <w:bCs/>
                      <w:i/>
                      <w:iCs/>
                      <w:sz w:val="22"/>
                      <w:szCs w:val="22"/>
                    </w:rPr>
                    <w:t>80</w:t>
                  </w:r>
                </w:p>
              </w:tc>
              <w:tc>
                <w:tcPr>
                  <w:tcW w:w="1318" w:type="dxa"/>
                </w:tcPr>
                <w:p w14:paraId="74B4FBF0" w14:textId="1AB5CDA5" w:rsidR="4F787212" w:rsidRDefault="4F787212" w:rsidP="6881AF15">
                  <w:pPr>
                    <w:pStyle w:val="TableRow"/>
                    <w:rPr>
                      <w:b/>
                      <w:bCs/>
                      <w:i/>
                      <w:iCs/>
                      <w:sz w:val="22"/>
                      <w:szCs w:val="22"/>
                    </w:rPr>
                  </w:pPr>
                  <w:r w:rsidRPr="6881AF15">
                    <w:rPr>
                      <w:b/>
                      <w:bCs/>
                      <w:i/>
                      <w:iCs/>
                      <w:sz w:val="22"/>
                      <w:szCs w:val="22"/>
                    </w:rPr>
                    <w:t>100</w:t>
                  </w:r>
                </w:p>
              </w:tc>
              <w:tc>
                <w:tcPr>
                  <w:tcW w:w="1318" w:type="dxa"/>
                </w:tcPr>
                <w:p w14:paraId="779DE65E" w14:textId="386A2EB8" w:rsidR="4F787212" w:rsidRDefault="4F787212" w:rsidP="6881AF15">
                  <w:pPr>
                    <w:pStyle w:val="TableRow"/>
                    <w:rPr>
                      <w:b/>
                      <w:bCs/>
                      <w:i/>
                      <w:iCs/>
                      <w:sz w:val="22"/>
                      <w:szCs w:val="22"/>
                    </w:rPr>
                  </w:pPr>
                  <w:r w:rsidRPr="6881AF15">
                    <w:rPr>
                      <w:b/>
                      <w:bCs/>
                      <w:i/>
                      <w:iCs/>
                      <w:sz w:val="22"/>
                      <w:szCs w:val="22"/>
                    </w:rPr>
                    <w:t>90</w:t>
                  </w:r>
                </w:p>
              </w:tc>
              <w:tc>
                <w:tcPr>
                  <w:tcW w:w="1318" w:type="dxa"/>
                </w:tcPr>
                <w:p w14:paraId="74AE22E0" w14:textId="4879021D" w:rsidR="4F787212" w:rsidRDefault="4F787212" w:rsidP="6881AF15">
                  <w:pPr>
                    <w:pStyle w:val="TableRow"/>
                    <w:rPr>
                      <w:b/>
                      <w:bCs/>
                      <w:i/>
                      <w:iCs/>
                      <w:sz w:val="22"/>
                      <w:szCs w:val="22"/>
                    </w:rPr>
                  </w:pPr>
                  <w:r w:rsidRPr="6881AF15">
                    <w:rPr>
                      <w:b/>
                      <w:bCs/>
                      <w:i/>
                      <w:iCs/>
                      <w:sz w:val="22"/>
                      <w:szCs w:val="22"/>
                    </w:rPr>
                    <w:t>100</w:t>
                  </w:r>
                </w:p>
              </w:tc>
            </w:tr>
          </w:tbl>
          <w:p w14:paraId="7DA6DA84" w14:textId="37158C63" w:rsidR="6881AF15" w:rsidRDefault="6881AF15" w:rsidP="6881AF15">
            <w:pPr>
              <w:pStyle w:val="TableRow"/>
              <w:rPr>
                <w:b/>
                <w:bCs/>
                <w:i/>
                <w:iCs/>
                <w:sz w:val="22"/>
                <w:szCs w:val="22"/>
              </w:rPr>
            </w:pPr>
          </w:p>
          <w:p w14:paraId="14044CEF" w14:textId="5D2131C1" w:rsidR="6F73CE8B" w:rsidRDefault="6F73CE8B" w:rsidP="6881AF15">
            <w:pPr>
              <w:pStyle w:val="TableRow"/>
              <w:rPr>
                <w:b/>
                <w:bCs/>
                <w:i/>
                <w:iCs/>
                <w:sz w:val="22"/>
                <w:szCs w:val="22"/>
              </w:rPr>
            </w:pPr>
            <w:r w:rsidRPr="6881AF15">
              <w:rPr>
                <w:b/>
                <w:bCs/>
                <w:i/>
                <w:iCs/>
                <w:sz w:val="22"/>
                <w:szCs w:val="22"/>
              </w:rPr>
              <w:t>100% of learners entitled to Pupil Premium funding to have termly attendances of over 95%.</w:t>
            </w:r>
          </w:p>
          <w:p w14:paraId="38C571D1" w14:textId="2FB16A44" w:rsidR="60167E65" w:rsidRDefault="60167E65" w:rsidP="6881AF15">
            <w:pPr>
              <w:rPr>
                <w:rFonts w:eastAsia="Arial" w:cs="Arial"/>
                <w:i/>
                <w:iCs/>
                <w:color w:val="000000" w:themeColor="text1"/>
                <w:sz w:val="22"/>
                <w:szCs w:val="22"/>
              </w:rPr>
            </w:pPr>
            <w:r w:rsidRPr="6881AF15">
              <w:rPr>
                <w:rFonts w:eastAsia="Arial" w:cs="Arial"/>
                <w:i/>
                <w:iCs/>
                <w:color w:val="000000" w:themeColor="text1"/>
                <w:sz w:val="22"/>
                <w:szCs w:val="22"/>
              </w:rPr>
              <w:t>8</w:t>
            </w:r>
            <w:r w:rsidR="065115CE" w:rsidRPr="6881AF15">
              <w:rPr>
                <w:rFonts w:eastAsia="Arial" w:cs="Arial"/>
                <w:i/>
                <w:iCs/>
                <w:color w:val="000000" w:themeColor="text1"/>
                <w:sz w:val="22"/>
                <w:szCs w:val="22"/>
              </w:rPr>
              <w:t>7</w:t>
            </w:r>
            <w:r w:rsidRPr="6881AF15">
              <w:rPr>
                <w:rFonts w:eastAsia="Arial" w:cs="Arial"/>
                <w:i/>
                <w:iCs/>
                <w:color w:val="000000" w:themeColor="text1"/>
                <w:sz w:val="22"/>
                <w:szCs w:val="22"/>
              </w:rPr>
              <w:t>% of PP learners had an attendance of over 90% during 202</w:t>
            </w:r>
            <w:r w:rsidR="044D39F2" w:rsidRPr="6881AF15">
              <w:rPr>
                <w:rFonts w:eastAsia="Arial" w:cs="Arial"/>
                <w:i/>
                <w:iCs/>
                <w:color w:val="000000" w:themeColor="text1"/>
                <w:sz w:val="22"/>
                <w:szCs w:val="22"/>
              </w:rPr>
              <w:t>4</w:t>
            </w:r>
            <w:r w:rsidRPr="6881AF15">
              <w:rPr>
                <w:rFonts w:eastAsia="Arial" w:cs="Arial"/>
                <w:i/>
                <w:iCs/>
                <w:color w:val="000000" w:themeColor="text1"/>
                <w:sz w:val="22"/>
                <w:szCs w:val="22"/>
              </w:rPr>
              <w:t>-2</w:t>
            </w:r>
            <w:r w:rsidR="307F9A53" w:rsidRPr="6881AF15">
              <w:rPr>
                <w:rFonts w:eastAsia="Arial" w:cs="Arial"/>
                <w:i/>
                <w:iCs/>
                <w:color w:val="000000" w:themeColor="text1"/>
                <w:sz w:val="22"/>
                <w:szCs w:val="22"/>
              </w:rPr>
              <w:t>5</w:t>
            </w:r>
            <w:r w:rsidRPr="6881AF15">
              <w:rPr>
                <w:rFonts w:eastAsia="Arial" w:cs="Arial"/>
                <w:i/>
                <w:iCs/>
                <w:color w:val="000000" w:themeColor="text1"/>
                <w:sz w:val="22"/>
                <w:szCs w:val="22"/>
              </w:rPr>
              <w:t xml:space="preserve"> academic year.</w:t>
            </w:r>
            <w:r>
              <w:br/>
            </w:r>
            <w:r w:rsidRPr="6881AF15">
              <w:rPr>
                <w:rFonts w:eastAsia="Arial" w:cs="Arial"/>
                <w:i/>
                <w:iCs/>
                <w:color w:val="000000" w:themeColor="text1"/>
                <w:sz w:val="22"/>
                <w:szCs w:val="22"/>
              </w:rPr>
              <w:t>9</w:t>
            </w:r>
            <w:r w:rsidR="30BC306E" w:rsidRPr="6881AF15">
              <w:rPr>
                <w:rFonts w:eastAsia="Arial" w:cs="Arial"/>
                <w:i/>
                <w:iCs/>
                <w:color w:val="000000" w:themeColor="text1"/>
                <w:sz w:val="22"/>
                <w:szCs w:val="22"/>
              </w:rPr>
              <w:t>4</w:t>
            </w:r>
            <w:r w:rsidRPr="6881AF15">
              <w:rPr>
                <w:rFonts w:eastAsia="Arial" w:cs="Arial"/>
                <w:i/>
                <w:iCs/>
                <w:color w:val="000000" w:themeColor="text1"/>
                <w:sz w:val="22"/>
                <w:szCs w:val="22"/>
              </w:rPr>
              <w:t>% of all learners had an attendance of over 90% during 202</w:t>
            </w:r>
            <w:r w:rsidR="3CC58FD5" w:rsidRPr="6881AF15">
              <w:rPr>
                <w:rFonts w:eastAsia="Arial" w:cs="Arial"/>
                <w:i/>
                <w:iCs/>
                <w:color w:val="000000" w:themeColor="text1"/>
                <w:sz w:val="22"/>
                <w:szCs w:val="22"/>
              </w:rPr>
              <w:t>4</w:t>
            </w:r>
            <w:r w:rsidRPr="6881AF15">
              <w:rPr>
                <w:rFonts w:eastAsia="Arial" w:cs="Arial"/>
                <w:i/>
                <w:iCs/>
                <w:color w:val="000000" w:themeColor="text1"/>
                <w:sz w:val="22"/>
                <w:szCs w:val="22"/>
              </w:rPr>
              <w:t>-2</w:t>
            </w:r>
            <w:r w:rsidR="307F9A53" w:rsidRPr="6881AF15">
              <w:rPr>
                <w:rFonts w:eastAsia="Arial" w:cs="Arial"/>
                <w:i/>
                <w:iCs/>
                <w:color w:val="000000" w:themeColor="text1"/>
                <w:sz w:val="22"/>
                <w:szCs w:val="22"/>
              </w:rPr>
              <w:t xml:space="preserve">5 </w:t>
            </w:r>
            <w:r w:rsidRPr="6881AF15">
              <w:rPr>
                <w:rFonts w:eastAsia="Arial" w:cs="Arial"/>
                <w:i/>
                <w:iCs/>
                <w:color w:val="000000" w:themeColor="text1"/>
                <w:sz w:val="22"/>
                <w:szCs w:val="22"/>
              </w:rPr>
              <w:t>academic year.</w:t>
            </w:r>
            <w:r>
              <w:br/>
            </w:r>
            <w:r>
              <w:br/>
            </w:r>
            <w:r w:rsidRPr="6881AF15">
              <w:rPr>
                <w:rFonts w:eastAsia="Arial" w:cs="Arial"/>
                <w:i/>
                <w:iCs/>
                <w:color w:val="000000" w:themeColor="text1"/>
                <w:sz w:val="22"/>
                <w:szCs w:val="22"/>
              </w:rPr>
              <w:t>5</w:t>
            </w:r>
            <w:r w:rsidR="54BF6AD3" w:rsidRPr="6881AF15">
              <w:rPr>
                <w:rFonts w:eastAsia="Arial" w:cs="Arial"/>
                <w:i/>
                <w:iCs/>
                <w:color w:val="000000" w:themeColor="text1"/>
                <w:sz w:val="22"/>
                <w:szCs w:val="22"/>
              </w:rPr>
              <w:t>5</w:t>
            </w:r>
            <w:r w:rsidRPr="6881AF15">
              <w:rPr>
                <w:rFonts w:eastAsia="Arial" w:cs="Arial"/>
                <w:i/>
                <w:iCs/>
                <w:color w:val="000000" w:themeColor="text1"/>
                <w:sz w:val="22"/>
                <w:szCs w:val="22"/>
              </w:rPr>
              <w:t>% of PP learners had an attendance of over 95% during 202</w:t>
            </w:r>
            <w:r w:rsidR="41415AF4" w:rsidRPr="6881AF15">
              <w:rPr>
                <w:rFonts w:eastAsia="Arial" w:cs="Arial"/>
                <w:i/>
                <w:iCs/>
                <w:color w:val="000000" w:themeColor="text1"/>
                <w:sz w:val="22"/>
                <w:szCs w:val="22"/>
              </w:rPr>
              <w:t>4</w:t>
            </w:r>
            <w:r w:rsidRPr="6881AF15">
              <w:rPr>
                <w:rFonts w:eastAsia="Arial" w:cs="Arial"/>
                <w:i/>
                <w:iCs/>
                <w:color w:val="000000" w:themeColor="text1"/>
                <w:sz w:val="22"/>
                <w:szCs w:val="22"/>
              </w:rPr>
              <w:t>-2</w:t>
            </w:r>
            <w:r w:rsidR="717A2B28" w:rsidRPr="6881AF15">
              <w:rPr>
                <w:rFonts w:eastAsia="Arial" w:cs="Arial"/>
                <w:i/>
                <w:iCs/>
                <w:color w:val="000000" w:themeColor="text1"/>
                <w:sz w:val="22"/>
                <w:szCs w:val="22"/>
              </w:rPr>
              <w:t>5</w:t>
            </w:r>
            <w:r w:rsidRPr="6881AF15">
              <w:rPr>
                <w:rFonts w:eastAsia="Arial" w:cs="Arial"/>
                <w:i/>
                <w:iCs/>
                <w:color w:val="000000" w:themeColor="text1"/>
                <w:sz w:val="22"/>
                <w:szCs w:val="22"/>
              </w:rPr>
              <w:t xml:space="preserve"> academic year.</w:t>
            </w:r>
            <w:r>
              <w:br/>
            </w:r>
            <w:r w:rsidR="6B4ADB0E" w:rsidRPr="6881AF15">
              <w:rPr>
                <w:rFonts w:eastAsia="Arial" w:cs="Arial"/>
                <w:i/>
                <w:iCs/>
                <w:color w:val="000000" w:themeColor="text1"/>
                <w:sz w:val="22"/>
                <w:szCs w:val="22"/>
              </w:rPr>
              <w:t>73</w:t>
            </w:r>
            <w:r w:rsidRPr="6881AF15">
              <w:rPr>
                <w:rFonts w:eastAsia="Arial" w:cs="Arial"/>
                <w:i/>
                <w:iCs/>
                <w:color w:val="000000" w:themeColor="text1"/>
                <w:sz w:val="22"/>
                <w:szCs w:val="22"/>
              </w:rPr>
              <w:t>% of non-PP learners had an attendance of over 95% during 202</w:t>
            </w:r>
            <w:r w:rsidR="19F13C71" w:rsidRPr="6881AF15">
              <w:rPr>
                <w:rFonts w:eastAsia="Arial" w:cs="Arial"/>
                <w:i/>
                <w:iCs/>
                <w:color w:val="000000" w:themeColor="text1"/>
                <w:sz w:val="22"/>
                <w:szCs w:val="22"/>
              </w:rPr>
              <w:t>4</w:t>
            </w:r>
            <w:r w:rsidRPr="6881AF15">
              <w:rPr>
                <w:rFonts w:eastAsia="Arial" w:cs="Arial"/>
                <w:i/>
                <w:iCs/>
                <w:color w:val="000000" w:themeColor="text1"/>
                <w:sz w:val="22"/>
                <w:szCs w:val="22"/>
              </w:rPr>
              <w:t>-2</w:t>
            </w:r>
            <w:r w:rsidR="2D0FA081" w:rsidRPr="6881AF15">
              <w:rPr>
                <w:rFonts w:eastAsia="Arial" w:cs="Arial"/>
                <w:i/>
                <w:iCs/>
                <w:color w:val="000000" w:themeColor="text1"/>
                <w:sz w:val="22"/>
                <w:szCs w:val="22"/>
              </w:rPr>
              <w:t>5</w:t>
            </w:r>
            <w:r w:rsidRPr="6881AF15">
              <w:rPr>
                <w:rFonts w:eastAsia="Arial" w:cs="Arial"/>
                <w:i/>
                <w:iCs/>
                <w:color w:val="000000" w:themeColor="text1"/>
                <w:sz w:val="22"/>
                <w:szCs w:val="22"/>
              </w:rPr>
              <w:t xml:space="preserve"> academic year.</w:t>
            </w:r>
          </w:p>
          <w:p w14:paraId="54BB8975" w14:textId="595C5098" w:rsidR="6F73CE8B" w:rsidRDefault="6F73CE8B" w:rsidP="6881AF15">
            <w:pPr>
              <w:pStyle w:val="TableRow"/>
              <w:rPr>
                <w:b/>
                <w:bCs/>
                <w:i/>
                <w:iCs/>
                <w:sz w:val="22"/>
                <w:szCs w:val="22"/>
              </w:rPr>
            </w:pPr>
            <w:r w:rsidRPr="6881AF15">
              <w:rPr>
                <w:b/>
                <w:bCs/>
                <w:i/>
                <w:iCs/>
                <w:sz w:val="22"/>
                <w:szCs w:val="22"/>
              </w:rPr>
              <w:t>To support and engaged parents through a range of supportive strategies</w:t>
            </w:r>
          </w:p>
          <w:p w14:paraId="557CBCA1" w14:textId="18FDB898" w:rsidR="770E8691" w:rsidRDefault="770E8691" w:rsidP="6881AF15">
            <w:pPr>
              <w:rPr>
                <w:rFonts w:eastAsia="Arial" w:cs="Arial"/>
                <w:b/>
                <w:bCs/>
                <w:color w:val="000000" w:themeColor="text1"/>
                <w:sz w:val="22"/>
                <w:szCs w:val="22"/>
              </w:rPr>
            </w:pPr>
            <w:r w:rsidRPr="6881AF15">
              <w:rPr>
                <w:rFonts w:eastAsia="Arial" w:cs="Arial"/>
                <w:i/>
                <w:iCs/>
                <w:color w:val="000000" w:themeColor="text1"/>
                <w:sz w:val="22"/>
                <w:szCs w:val="22"/>
              </w:rPr>
              <w:t xml:space="preserve">100% of parents attended parents’ evenings in Autumn and Spring Term. </w:t>
            </w:r>
            <w:r>
              <w:br/>
            </w:r>
            <w:r w:rsidRPr="6881AF15">
              <w:rPr>
                <w:rFonts w:eastAsia="Arial" w:cs="Arial"/>
                <w:i/>
                <w:iCs/>
                <w:color w:val="000000" w:themeColor="text1"/>
                <w:sz w:val="22"/>
                <w:szCs w:val="22"/>
              </w:rPr>
              <w:t>100% of parents are signed up and regularly engage with Iris Reach communications.</w:t>
            </w:r>
            <w:r>
              <w:br/>
            </w:r>
            <w:r w:rsidRPr="6881AF15">
              <w:rPr>
                <w:rFonts w:eastAsia="Arial" w:cs="Arial"/>
                <w:i/>
                <w:iCs/>
                <w:color w:val="000000" w:themeColor="text1"/>
                <w:sz w:val="22"/>
                <w:szCs w:val="22"/>
              </w:rPr>
              <w:t>Termly Knowledge Organisers and Newsletters have been successful in ensuring families are up-to-date with their child’s learning for the term.</w:t>
            </w:r>
            <w:r>
              <w:br/>
            </w:r>
            <w:r w:rsidRPr="6881AF15">
              <w:rPr>
                <w:rFonts w:eastAsia="Arial" w:cs="Arial"/>
                <w:i/>
                <w:iCs/>
                <w:color w:val="000000" w:themeColor="text1"/>
                <w:sz w:val="22"/>
                <w:szCs w:val="22"/>
              </w:rPr>
              <w:t>End of term services have been very well-attended, allowing families to see award winners, performances, singing and join in the whole school celebration of each term.</w:t>
            </w:r>
            <w:r>
              <w:br/>
            </w:r>
            <w:r w:rsidRPr="6881AF15">
              <w:rPr>
                <w:rFonts w:eastAsia="Arial" w:cs="Arial"/>
                <w:i/>
                <w:iCs/>
                <w:color w:val="000000" w:themeColor="text1"/>
                <w:sz w:val="22"/>
                <w:szCs w:val="22"/>
              </w:rPr>
              <w:t>95% of families attended the EYFS Phonics Workshop.</w:t>
            </w:r>
            <w:r>
              <w:br/>
            </w:r>
            <w:r w:rsidRPr="6881AF15">
              <w:rPr>
                <w:rFonts w:eastAsia="Arial" w:cs="Arial"/>
                <w:i/>
                <w:iCs/>
                <w:color w:val="000000" w:themeColor="text1"/>
                <w:sz w:val="22"/>
                <w:szCs w:val="22"/>
              </w:rPr>
              <w:t>88% of families attended a Parent Showcase event across the academic year.</w:t>
            </w:r>
            <w:r>
              <w:br/>
            </w:r>
            <w:r w:rsidRPr="6881AF15">
              <w:rPr>
                <w:rFonts w:eastAsia="Arial" w:cs="Arial"/>
                <w:i/>
                <w:iCs/>
                <w:color w:val="000000" w:themeColor="text1"/>
                <w:sz w:val="22"/>
                <w:szCs w:val="22"/>
              </w:rPr>
              <w:t>90% attended a range of events across the academic year – Maths Week, Science Week, World Book Day.</w:t>
            </w:r>
            <w:r>
              <w:br/>
            </w:r>
            <w:r w:rsidR="57B4F0A6" w:rsidRPr="6881AF15">
              <w:rPr>
                <w:rFonts w:eastAsia="Arial" w:cs="Arial"/>
                <w:i/>
                <w:iCs/>
                <w:color w:val="000000" w:themeColor="text1"/>
                <w:sz w:val="22"/>
                <w:szCs w:val="22"/>
              </w:rPr>
              <w:lastRenderedPageBreak/>
              <w:t>87</w:t>
            </w:r>
            <w:r w:rsidRPr="6881AF15">
              <w:rPr>
                <w:rFonts w:eastAsia="Arial" w:cs="Arial"/>
                <w:i/>
                <w:iCs/>
                <w:color w:val="000000" w:themeColor="text1"/>
                <w:sz w:val="22"/>
                <w:szCs w:val="22"/>
              </w:rPr>
              <w:t>% of families attended class assemblies across the academic year.</w:t>
            </w:r>
            <w:r>
              <w:br/>
            </w:r>
            <w:r w:rsidRPr="6881AF15">
              <w:rPr>
                <w:rFonts w:eastAsia="Arial" w:cs="Arial"/>
                <w:i/>
                <w:iCs/>
                <w:color w:val="000000" w:themeColor="text1"/>
                <w:sz w:val="22"/>
                <w:szCs w:val="22"/>
              </w:rPr>
              <w:t>7</w:t>
            </w:r>
            <w:r w:rsidR="3D2417E7" w:rsidRPr="6881AF15">
              <w:rPr>
                <w:rFonts w:eastAsia="Arial" w:cs="Arial"/>
                <w:i/>
                <w:iCs/>
                <w:color w:val="000000" w:themeColor="text1"/>
                <w:sz w:val="22"/>
                <w:szCs w:val="22"/>
              </w:rPr>
              <w:t>7</w:t>
            </w:r>
            <w:r w:rsidRPr="6881AF15">
              <w:rPr>
                <w:rFonts w:eastAsia="Arial" w:cs="Arial"/>
                <w:i/>
                <w:iCs/>
                <w:color w:val="000000" w:themeColor="text1"/>
                <w:sz w:val="22"/>
                <w:szCs w:val="22"/>
              </w:rPr>
              <w:t>% of families attended the Christmas Fair.</w:t>
            </w:r>
            <w:r>
              <w:br/>
            </w:r>
            <w:r w:rsidR="0BF4D415" w:rsidRPr="6881AF15">
              <w:rPr>
                <w:rFonts w:eastAsia="Arial" w:cs="Arial"/>
                <w:i/>
                <w:iCs/>
                <w:color w:val="000000" w:themeColor="text1"/>
                <w:sz w:val="22"/>
                <w:szCs w:val="22"/>
              </w:rPr>
              <w:t>81</w:t>
            </w:r>
            <w:r w:rsidRPr="6881AF15">
              <w:rPr>
                <w:rFonts w:eastAsia="Arial" w:cs="Arial"/>
                <w:i/>
                <w:iCs/>
                <w:color w:val="000000" w:themeColor="text1"/>
                <w:sz w:val="22"/>
                <w:szCs w:val="22"/>
              </w:rPr>
              <w:t>% of families attended the Summer Fair.</w:t>
            </w:r>
          </w:p>
          <w:p w14:paraId="4EFA29F7" w14:textId="5B084F2E" w:rsidR="6881AF15" w:rsidRDefault="6881AF15" w:rsidP="6881AF15">
            <w:pPr>
              <w:rPr>
                <w:rFonts w:eastAsia="Arial" w:cs="Arial"/>
                <w:i/>
                <w:iCs/>
                <w:color w:val="000000" w:themeColor="text1"/>
                <w:sz w:val="22"/>
                <w:szCs w:val="22"/>
              </w:rPr>
            </w:pPr>
          </w:p>
          <w:p w14:paraId="2A7D5546" w14:textId="1EF327E3" w:rsidR="00E66558" w:rsidRDefault="1C68946B" w:rsidP="6881AF15">
            <w:pPr>
              <w:rPr>
                <w:b/>
                <w:bCs/>
                <w:i/>
                <w:iCs/>
                <w:lang w:eastAsia="en-US"/>
              </w:rPr>
            </w:pPr>
            <w:r w:rsidRPr="6881AF15">
              <w:rPr>
                <w:rFonts w:eastAsia="Arial" w:cs="Arial"/>
                <w:b/>
                <w:bCs/>
                <w:color w:val="000000" w:themeColor="text1"/>
                <w:sz w:val="22"/>
                <w:szCs w:val="22"/>
              </w:rPr>
              <w:t>R</w:t>
            </w:r>
            <w:r w:rsidR="6ACFA4B0" w:rsidRPr="6881AF15">
              <w:rPr>
                <w:rFonts w:eastAsia="Arial" w:cs="Arial"/>
                <w:b/>
                <w:bCs/>
                <w:color w:val="000000" w:themeColor="text1"/>
                <w:sz w:val="22"/>
                <w:szCs w:val="22"/>
              </w:rPr>
              <w:t>aise aspirations of all learners through curricular and extra-curricular activities – these may involve trips and visits</w:t>
            </w:r>
            <w:r w:rsidR="00E66558">
              <w:br/>
            </w:r>
            <w:r w:rsidR="75CAAFD3" w:rsidRPr="6881AF15">
              <w:rPr>
                <w:rFonts w:eastAsia="Arial" w:cs="Arial"/>
                <w:color w:val="000000" w:themeColor="text1"/>
                <w:sz w:val="22"/>
                <w:szCs w:val="22"/>
              </w:rPr>
              <w:t>100% of learners were able to attend all trips and visits. Financial support was offered to some to ensure available opportunities were accessible to all.</w:t>
            </w:r>
            <w:r w:rsidR="00E66558">
              <w:br/>
            </w:r>
            <w:r w:rsidR="09EF820A" w:rsidRPr="6881AF15">
              <w:rPr>
                <w:rFonts w:eastAsia="Arial" w:cs="Arial"/>
                <w:color w:val="000000" w:themeColor="text1"/>
                <w:sz w:val="22"/>
                <w:szCs w:val="22"/>
              </w:rPr>
              <w:t>100% of learners attended the local theatre to experience a performance.</w:t>
            </w:r>
            <w:r w:rsidR="00E66558">
              <w:br/>
            </w:r>
            <w:r w:rsidR="0262C17B" w:rsidRPr="6881AF15">
              <w:rPr>
                <w:rFonts w:eastAsia="Arial" w:cs="Arial"/>
                <w:color w:val="000000" w:themeColor="text1"/>
                <w:sz w:val="22"/>
                <w:szCs w:val="22"/>
              </w:rPr>
              <w:t xml:space="preserve">100% of learners were able to experience ‘Wow’ days – Paul Sturgess (Basketball Professional), </w:t>
            </w:r>
            <w:r w:rsidR="3958E8E0" w:rsidRPr="6881AF15">
              <w:rPr>
                <w:rFonts w:eastAsia="Arial" w:cs="Arial"/>
                <w:color w:val="000000" w:themeColor="text1"/>
                <w:sz w:val="22"/>
                <w:szCs w:val="22"/>
              </w:rPr>
              <w:t>Music Rocksteady</w:t>
            </w:r>
            <w:r w:rsidR="0262C17B" w:rsidRPr="6881AF15">
              <w:rPr>
                <w:rFonts w:eastAsia="Arial" w:cs="Arial"/>
                <w:color w:val="000000" w:themeColor="text1"/>
                <w:sz w:val="22"/>
                <w:szCs w:val="22"/>
              </w:rPr>
              <w:t>,</w:t>
            </w:r>
            <w:r w:rsidR="68E0B667" w:rsidRPr="6881AF15">
              <w:rPr>
                <w:rFonts w:eastAsia="Arial" w:cs="Arial"/>
                <w:color w:val="000000" w:themeColor="text1"/>
                <w:sz w:val="22"/>
                <w:szCs w:val="22"/>
              </w:rPr>
              <w:t xml:space="preserve"> </w:t>
            </w:r>
            <w:r w:rsidR="1272D4BB" w:rsidRPr="6881AF15">
              <w:rPr>
                <w:rFonts w:eastAsia="Arial" w:cs="Arial"/>
                <w:color w:val="000000" w:themeColor="text1"/>
                <w:sz w:val="22"/>
                <w:szCs w:val="22"/>
              </w:rPr>
              <w:t xml:space="preserve">Dental Hygiene, </w:t>
            </w:r>
            <w:r w:rsidR="68E0B667" w:rsidRPr="6881AF15">
              <w:rPr>
                <w:rFonts w:eastAsia="Arial" w:cs="Arial"/>
                <w:color w:val="000000" w:themeColor="text1"/>
                <w:sz w:val="22"/>
                <w:szCs w:val="22"/>
              </w:rPr>
              <w:t xml:space="preserve">Pantomime Performance, </w:t>
            </w:r>
            <w:r w:rsidR="6D5FBE72" w:rsidRPr="6881AF15">
              <w:rPr>
                <w:rFonts w:eastAsia="Arial" w:cs="Arial"/>
                <w:color w:val="000000" w:themeColor="text1"/>
                <w:sz w:val="22"/>
                <w:szCs w:val="22"/>
              </w:rPr>
              <w:t>Religious workshops</w:t>
            </w:r>
            <w:r w:rsidR="6CD678E7" w:rsidRPr="6881AF15">
              <w:rPr>
                <w:rFonts w:eastAsia="Arial" w:cs="Arial"/>
                <w:color w:val="000000" w:themeColor="text1"/>
                <w:sz w:val="22"/>
                <w:szCs w:val="22"/>
              </w:rPr>
              <w:t xml:space="preserve"> and Sporting experiences.</w:t>
            </w:r>
            <w:r w:rsidR="00E66558">
              <w:br/>
            </w:r>
            <w:r w:rsidR="75CAAFD3" w:rsidRPr="6881AF15">
              <w:rPr>
                <w:rFonts w:eastAsia="Arial" w:cs="Arial"/>
                <w:color w:val="000000" w:themeColor="text1"/>
                <w:sz w:val="22"/>
                <w:szCs w:val="22"/>
              </w:rPr>
              <w:t>PGL residential trip for Y5 and 6 was successful with 7</w:t>
            </w:r>
            <w:r w:rsidR="288A1E09" w:rsidRPr="6881AF15">
              <w:rPr>
                <w:rFonts w:eastAsia="Arial" w:cs="Arial"/>
                <w:color w:val="000000" w:themeColor="text1"/>
                <w:sz w:val="22"/>
                <w:szCs w:val="22"/>
              </w:rPr>
              <w:t>0</w:t>
            </w:r>
            <w:r w:rsidR="75CAAFD3" w:rsidRPr="6881AF15">
              <w:rPr>
                <w:rFonts w:eastAsia="Arial" w:cs="Arial"/>
                <w:color w:val="000000" w:themeColor="text1"/>
                <w:sz w:val="22"/>
                <w:szCs w:val="22"/>
              </w:rPr>
              <w:t>% of eligible learners attending the trip. Financial support was offered to some to ensure available opportunities were accessible to all.</w:t>
            </w:r>
            <w:r w:rsidR="00E66558">
              <w:br/>
            </w:r>
            <w:r w:rsidR="75CAAFD3" w:rsidRPr="6881AF15">
              <w:rPr>
                <w:rFonts w:eastAsia="Arial" w:cs="Arial"/>
                <w:color w:val="000000" w:themeColor="text1"/>
                <w:sz w:val="22"/>
                <w:szCs w:val="22"/>
              </w:rPr>
              <w:t>100% of learners were able to experience an external sporting event, whether that be developmental or competitive. This may have been as part of Sports Week or through the use of Elite Sports Academy and Boston Sports Partnership.</w:t>
            </w:r>
            <w:r w:rsidR="00E66558">
              <w:br/>
            </w:r>
            <w:r w:rsidR="75CAAFD3" w:rsidRPr="6881AF15">
              <w:rPr>
                <w:rFonts w:eastAsia="Arial" w:cs="Arial"/>
                <w:color w:val="000000" w:themeColor="text1"/>
                <w:sz w:val="22"/>
                <w:szCs w:val="22"/>
              </w:rPr>
              <w:t>8</w:t>
            </w:r>
            <w:r w:rsidR="5303AAD5" w:rsidRPr="6881AF15">
              <w:rPr>
                <w:rFonts w:eastAsia="Arial" w:cs="Arial"/>
                <w:color w:val="000000" w:themeColor="text1"/>
                <w:sz w:val="22"/>
                <w:szCs w:val="22"/>
              </w:rPr>
              <w:t>0</w:t>
            </w:r>
            <w:r w:rsidR="75CAAFD3" w:rsidRPr="6881AF15">
              <w:rPr>
                <w:rFonts w:eastAsia="Arial" w:cs="Arial"/>
                <w:color w:val="000000" w:themeColor="text1"/>
                <w:sz w:val="22"/>
                <w:szCs w:val="22"/>
              </w:rPr>
              <w:t xml:space="preserve">% of all learners accessed an after-school activity of some description. </w:t>
            </w:r>
            <w:r w:rsidR="0C6671A3" w:rsidRPr="6881AF15">
              <w:rPr>
                <w:rFonts w:eastAsia="Arial" w:cs="Arial"/>
                <w:color w:val="000000" w:themeColor="text1"/>
                <w:sz w:val="22"/>
                <w:szCs w:val="22"/>
              </w:rPr>
              <w:t>7</w:t>
            </w:r>
            <w:r w:rsidR="75CAAFD3" w:rsidRPr="6881AF15">
              <w:rPr>
                <w:rFonts w:eastAsia="Arial" w:cs="Arial"/>
                <w:color w:val="000000" w:themeColor="text1"/>
                <w:sz w:val="22"/>
                <w:szCs w:val="22"/>
              </w:rPr>
              <w:t>0% of PP-entitled learners accessed an after-school</w:t>
            </w:r>
            <w:r w:rsidR="495E4996" w:rsidRPr="6881AF15">
              <w:rPr>
                <w:rFonts w:eastAsia="Arial" w:cs="Arial"/>
                <w:color w:val="000000" w:themeColor="text1"/>
                <w:sz w:val="22"/>
                <w:szCs w:val="22"/>
              </w:rPr>
              <w:t xml:space="preserve"> activity.</w:t>
            </w:r>
            <w:r w:rsidR="5642AB51" w:rsidRPr="6881AF15">
              <w:rPr>
                <w:b/>
                <w:bCs/>
                <w:i/>
                <w:iCs/>
                <w:lang w:eastAsia="en-US"/>
              </w:rPr>
              <w:t xml:space="preserve">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6ACB117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6ACB117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rsidTr="6ACB1178">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tbl>
    <w:bookmarkEnd w:id="17"/>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rsidTr="4B9D4A9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41"/>
      <w:footerReference w:type="default" r:id="rId4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40F26" w14:textId="77777777" w:rsidR="008458ED" w:rsidRDefault="008458ED">
      <w:pPr>
        <w:spacing w:after="0" w:line="240" w:lineRule="auto"/>
      </w:pPr>
      <w:r>
        <w:separator/>
      </w:r>
    </w:p>
  </w:endnote>
  <w:endnote w:type="continuationSeparator" w:id="0">
    <w:p w14:paraId="3EE27688" w14:textId="77777777" w:rsidR="008458ED" w:rsidRDefault="008458ED">
      <w:pPr>
        <w:spacing w:after="0" w:line="240" w:lineRule="auto"/>
      </w:pPr>
      <w:r>
        <w:continuationSeparator/>
      </w:r>
    </w:p>
  </w:endnote>
  <w:endnote w:type="continuationNotice" w:id="1">
    <w:p w14:paraId="7D9E3129" w14:textId="77777777" w:rsidR="008458ED" w:rsidRDefault="008458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A81B99"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D4125" w14:textId="77777777" w:rsidR="008458ED" w:rsidRDefault="008458ED">
      <w:pPr>
        <w:spacing w:after="0" w:line="240" w:lineRule="auto"/>
      </w:pPr>
      <w:r>
        <w:separator/>
      </w:r>
    </w:p>
  </w:footnote>
  <w:footnote w:type="continuationSeparator" w:id="0">
    <w:p w14:paraId="2E7AA59B" w14:textId="77777777" w:rsidR="008458ED" w:rsidRDefault="008458ED">
      <w:pPr>
        <w:spacing w:after="0" w:line="240" w:lineRule="auto"/>
      </w:pPr>
      <w:r>
        <w:continuationSeparator/>
      </w:r>
    </w:p>
  </w:footnote>
  <w:footnote w:type="continuationNotice" w:id="1">
    <w:p w14:paraId="77CC4E44" w14:textId="77777777" w:rsidR="008458ED" w:rsidRDefault="008458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A81B99" w:rsidRDefault="00A81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09F43E7"/>
    <w:multiLevelType w:val="hybridMultilevel"/>
    <w:tmpl w:val="82A8061C"/>
    <w:lvl w:ilvl="0" w:tplc="AF2A72A0">
      <w:start w:val="1"/>
      <w:numFmt w:val="bullet"/>
      <w:lvlText w:val=""/>
      <w:lvlJc w:val="left"/>
      <w:pPr>
        <w:ind w:left="720" w:hanging="360"/>
      </w:pPr>
      <w:rPr>
        <w:rFonts w:ascii="Symbol" w:hAnsi="Symbol" w:hint="default"/>
      </w:rPr>
    </w:lvl>
    <w:lvl w:ilvl="1" w:tplc="E4BA4CCE">
      <w:start w:val="1"/>
      <w:numFmt w:val="bullet"/>
      <w:lvlText w:val="o"/>
      <w:lvlJc w:val="left"/>
      <w:pPr>
        <w:ind w:left="1440" w:hanging="360"/>
      </w:pPr>
      <w:rPr>
        <w:rFonts w:ascii="Courier New" w:hAnsi="Courier New" w:hint="default"/>
      </w:rPr>
    </w:lvl>
    <w:lvl w:ilvl="2" w:tplc="0A6C2984">
      <w:start w:val="1"/>
      <w:numFmt w:val="bullet"/>
      <w:lvlText w:val=""/>
      <w:lvlJc w:val="left"/>
      <w:pPr>
        <w:ind w:left="2160" w:hanging="360"/>
      </w:pPr>
      <w:rPr>
        <w:rFonts w:ascii="Wingdings" w:hAnsi="Wingdings" w:hint="default"/>
      </w:rPr>
    </w:lvl>
    <w:lvl w:ilvl="3" w:tplc="1FF07AEE">
      <w:start w:val="1"/>
      <w:numFmt w:val="bullet"/>
      <w:lvlText w:val=""/>
      <w:lvlJc w:val="left"/>
      <w:pPr>
        <w:ind w:left="2880" w:hanging="360"/>
      </w:pPr>
      <w:rPr>
        <w:rFonts w:ascii="Symbol" w:hAnsi="Symbol" w:hint="default"/>
      </w:rPr>
    </w:lvl>
    <w:lvl w:ilvl="4" w:tplc="7AD25174">
      <w:start w:val="1"/>
      <w:numFmt w:val="bullet"/>
      <w:lvlText w:val="o"/>
      <w:lvlJc w:val="left"/>
      <w:pPr>
        <w:ind w:left="3600" w:hanging="360"/>
      </w:pPr>
      <w:rPr>
        <w:rFonts w:ascii="Courier New" w:hAnsi="Courier New" w:hint="default"/>
      </w:rPr>
    </w:lvl>
    <w:lvl w:ilvl="5" w:tplc="5674FB54">
      <w:start w:val="1"/>
      <w:numFmt w:val="bullet"/>
      <w:lvlText w:val=""/>
      <w:lvlJc w:val="left"/>
      <w:pPr>
        <w:ind w:left="4320" w:hanging="360"/>
      </w:pPr>
      <w:rPr>
        <w:rFonts w:ascii="Wingdings" w:hAnsi="Wingdings" w:hint="default"/>
      </w:rPr>
    </w:lvl>
    <w:lvl w:ilvl="6" w:tplc="8642F3BE">
      <w:start w:val="1"/>
      <w:numFmt w:val="bullet"/>
      <w:lvlText w:val=""/>
      <w:lvlJc w:val="left"/>
      <w:pPr>
        <w:ind w:left="5040" w:hanging="360"/>
      </w:pPr>
      <w:rPr>
        <w:rFonts w:ascii="Symbol" w:hAnsi="Symbol" w:hint="default"/>
      </w:rPr>
    </w:lvl>
    <w:lvl w:ilvl="7" w:tplc="723E4934">
      <w:start w:val="1"/>
      <w:numFmt w:val="bullet"/>
      <w:lvlText w:val="o"/>
      <w:lvlJc w:val="left"/>
      <w:pPr>
        <w:ind w:left="5760" w:hanging="360"/>
      </w:pPr>
      <w:rPr>
        <w:rFonts w:ascii="Courier New" w:hAnsi="Courier New" w:hint="default"/>
      </w:rPr>
    </w:lvl>
    <w:lvl w:ilvl="8" w:tplc="E3D4C6B4">
      <w:start w:val="1"/>
      <w:numFmt w:val="bullet"/>
      <w:lvlText w:val=""/>
      <w:lvlJc w:val="left"/>
      <w:pPr>
        <w:ind w:left="6480" w:hanging="360"/>
      </w:pPr>
      <w:rPr>
        <w:rFonts w:ascii="Wingdings" w:hAnsi="Wingdings" w:hint="default"/>
      </w:rPr>
    </w:lvl>
  </w:abstractNum>
  <w:abstractNum w:abstractNumId="8" w15:restartNumberingAfterBreak="0">
    <w:nsid w:val="5A64718F"/>
    <w:multiLevelType w:val="hybridMultilevel"/>
    <w:tmpl w:val="FEB06C7E"/>
    <w:lvl w:ilvl="0" w:tplc="819834F0">
      <w:start w:val="1"/>
      <w:numFmt w:val="bullet"/>
      <w:lvlText w:val="-"/>
      <w:lvlJc w:val="left"/>
      <w:pPr>
        <w:ind w:left="720" w:hanging="360"/>
      </w:pPr>
      <w:rPr>
        <w:rFonts w:ascii="Calibri" w:hAnsi="Calibri" w:hint="default"/>
      </w:rPr>
    </w:lvl>
    <w:lvl w:ilvl="1" w:tplc="4EA45C22">
      <w:start w:val="1"/>
      <w:numFmt w:val="bullet"/>
      <w:lvlText w:val="o"/>
      <w:lvlJc w:val="left"/>
      <w:pPr>
        <w:ind w:left="1440" w:hanging="360"/>
      </w:pPr>
      <w:rPr>
        <w:rFonts w:ascii="Courier New" w:hAnsi="Courier New" w:hint="default"/>
      </w:rPr>
    </w:lvl>
    <w:lvl w:ilvl="2" w:tplc="E1B4411E">
      <w:start w:val="1"/>
      <w:numFmt w:val="bullet"/>
      <w:lvlText w:val=""/>
      <w:lvlJc w:val="left"/>
      <w:pPr>
        <w:ind w:left="2160" w:hanging="360"/>
      </w:pPr>
      <w:rPr>
        <w:rFonts w:ascii="Wingdings" w:hAnsi="Wingdings" w:hint="default"/>
      </w:rPr>
    </w:lvl>
    <w:lvl w:ilvl="3" w:tplc="7CDC63A2">
      <w:start w:val="1"/>
      <w:numFmt w:val="bullet"/>
      <w:lvlText w:val=""/>
      <w:lvlJc w:val="left"/>
      <w:pPr>
        <w:ind w:left="2880" w:hanging="360"/>
      </w:pPr>
      <w:rPr>
        <w:rFonts w:ascii="Symbol" w:hAnsi="Symbol" w:hint="default"/>
      </w:rPr>
    </w:lvl>
    <w:lvl w:ilvl="4" w:tplc="B66CD710">
      <w:start w:val="1"/>
      <w:numFmt w:val="bullet"/>
      <w:lvlText w:val="o"/>
      <w:lvlJc w:val="left"/>
      <w:pPr>
        <w:ind w:left="3600" w:hanging="360"/>
      </w:pPr>
      <w:rPr>
        <w:rFonts w:ascii="Courier New" w:hAnsi="Courier New" w:hint="default"/>
      </w:rPr>
    </w:lvl>
    <w:lvl w:ilvl="5" w:tplc="3A30A330">
      <w:start w:val="1"/>
      <w:numFmt w:val="bullet"/>
      <w:lvlText w:val=""/>
      <w:lvlJc w:val="left"/>
      <w:pPr>
        <w:ind w:left="4320" w:hanging="360"/>
      </w:pPr>
      <w:rPr>
        <w:rFonts w:ascii="Wingdings" w:hAnsi="Wingdings" w:hint="default"/>
      </w:rPr>
    </w:lvl>
    <w:lvl w:ilvl="6" w:tplc="00806E6E">
      <w:start w:val="1"/>
      <w:numFmt w:val="bullet"/>
      <w:lvlText w:val=""/>
      <w:lvlJc w:val="left"/>
      <w:pPr>
        <w:ind w:left="5040" w:hanging="360"/>
      </w:pPr>
      <w:rPr>
        <w:rFonts w:ascii="Symbol" w:hAnsi="Symbol" w:hint="default"/>
      </w:rPr>
    </w:lvl>
    <w:lvl w:ilvl="7" w:tplc="E278D1B2">
      <w:start w:val="1"/>
      <w:numFmt w:val="bullet"/>
      <w:lvlText w:val="o"/>
      <w:lvlJc w:val="left"/>
      <w:pPr>
        <w:ind w:left="5760" w:hanging="360"/>
      </w:pPr>
      <w:rPr>
        <w:rFonts w:ascii="Courier New" w:hAnsi="Courier New" w:hint="default"/>
      </w:rPr>
    </w:lvl>
    <w:lvl w:ilvl="8" w:tplc="41F81218">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47557983">
    <w:abstractNumId w:val="8"/>
  </w:num>
  <w:num w:numId="2" w16cid:durableId="41638226">
    <w:abstractNumId w:val="7"/>
  </w:num>
  <w:num w:numId="3" w16cid:durableId="1322276949">
    <w:abstractNumId w:val="3"/>
  </w:num>
  <w:num w:numId="4" w16cid:durableId="549848683">
    <w:abstractNumId w:val="1"/>
  </w:num>
  <w:num w:numId="5" w16cid:durableId="996497808">
    <w:abstractNumId w:val="4"/>
  </w:num>
  <w:num w:numId="6" w16cid:durableId="432436219">
    <w:abstractNumId w:val="5"/>
  </w:num>
  <w:num w:numId="7" w16cid:durableId="1011031989">
    <w:abstractNumId w:val="0"/>
  </w:num>
  <w:num w:numId="8" w16cid:durableId="314845445">
    <w:abstractNumId w:val="6"/>
  </w:num>
  <w:num w:numId="9" w16cid:durableId="1628660529">
    <w:abstractNumId w:val="10"/>
  </w:num>
  <w:num w:numId="10" w16cid:durableId="948315413">
    <w:abstractNumId w:val="14"/>
  </w:num>
  <w:num w:numId="11" w16cid:durableId="383338309">
    <w:abstractNumId w:val="12"/>
  </w:num>
  <w:num w:numId="12" w16cid:durableId="1225995305">
    <w:abstractNumId w:val="11"/>
  </w:num>
  <w:num w:numId="13" w16cid:durableId="311520367">
    <w:abstractNumId w:val="2"/>
  </w:num>
  <w:num w:numId="14" w16cid:durableId="1858885757">
    <w:abstractNumId w:val="13"/>
  </w:num>
  <w:num w:numId="15" w16cid:durableId="2986515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74AC6"/>
    <w:rsid w:val="000D01E4"/>
    <w:rsid w:val="00120AB1"/>
    <w:rsid w:val="00167451"/>
    <w:rsid w:val="00183E85"/>
    <w:rsid w:val="00191C27"/>
    <w:rsid w:val="001E44FD"/>
    <w:rsid w:val="002178A3"/>
    <w:rsid w:val="00224F1A"/>
    <w:rsid w:val="002706BC"/>
    <w:rsid w:val="00288B18"/>
    <w:rsid w:val="003229C9"/>
    <w:rsid w:val="0036B39A"/>
    <w:rsid w:val="003C57CA"/>
    <w:rsid w:val="003C75E5"/>
    <w:rsid w:val="004044AA"/>
    <w:rsid w:val="00417C45"/>
    <w:rsid w:val="004B5167"/>
    <w:rsid w:val="004C0C72"/>
    <w:rsid w:val="004E4900"/>
    <w:rsid w:val="005B0452"/>
    <w:rsid w:val="005E8AD6"/>
    <w:rsid w:val="00653D56"/>
    <w:rsid w:val="006E7FB1"/>
    <w:rsid w:val="00705824"/>
    <w:rsid w:val="00741B9E"/>
    <w:rsid w:val="007C10CE"/>
    <w:rsid w:val="007C2F04"/>
    <w:rsid w:val="00805C75"/>
    <w:rsid w:val="008458ED"/>
    <w:rsid w:val="0086505F"/>
    <w:rsid w:val="00877495"/>
    <w:rsid w:val="008A1ECA"/>
    <w:rsid w:val="008E6DC7"/>
    <w:rsid w:val="009D102F"/>
    <w:rsid w:val="009D71E8"/>
    <w:rsid w:val="00A344B9"/>
    <w:rsid w:val="00A62B23"/>
    <w:rsid w:val="00A69BE4"/>
    <w:rsid w:val="00A8078D"/>
    <w:rsid w:val="00A81B99"/>
    <w:rsid w:val="00B10C38"/>
    <w:rsid w:val="00BDF552"/>
    <w:rsid w:val="00BE2A21"/>
    <w:rsid w:val="00C14D78"/>
    <w:rsid w:val="00C318D9"/>
    <w:rsid w:val="00C608EA"/>
    <w:rsid w:val="00CA9592"/>
    <w:rsid w:val="00D33FE5"/>
    <w:rsid w:val="00D52EB1"/>
    <w:rsid w:val="00D722C4"/>
    <w:rsid w:val="00D93DD5"/>
    <w:rsid w:val="00DB75ED"/>
    <w:rsid w:val="00E66558"/>
    <w:rsid w:val="00E7BB21"/>
    <w:rsid w:val="00E83EE5"/>
    <w:rsid w:val="00E934F2"/>
    <w:rsid w:val="00F14429"/>
    <w:rsid w:val="00FD92E0"/>
    <w:rsid w:val="010A3F43"/>
    <w:rsid w:val="01164E44"/>
    <w:rsid w:val="0129BF3A"/>
    <w:rsid w:val="01386279"/>
    <w:rsid w:val="015072B6"/>
    <w:rsid w:val="015C7232"/>
    <w:rsid w:val="0163F43B"/>
    <w:rsid w:val="01672F9F"/>
    <w:rsid w:val="0176B94E"/>
    <w:rsid w:val="0176E52A"/>
    <w:rsid w:val="017FE2C3"/>
    <w:rsid w:val="018FE131"/>
    <w:rsid w:val="01A5139B"/>
    <w:rsid w:val="01AAD62B"/>
    <w:rsid w:val="01D8D9D5"/>
    <w:rsid w:val="01E5A422"/>
    <w:rsid w:val="0207E716"/>
    <w:rsid w:val="021DE32F"/>
    <w:rsid w:val="022DF7D1"/>
    <w:rsid w:val="022FBF2C"/>
    <w:rsid w:val="02599D74"/>
    <w:rsid w:val="0262C17B"/>
    <w:rsid w:val="0268D261"/>
    <w:rsid w:val="02750078"/>
    <w:rsid w:val="029618DB"/>
    <w:rsid w:val="029BF0DA"/>
    <w:rsid w:val="02A635D9"/>
    <w:rsid w:val="02B74C2C"/>
    <w:rsid w:val="02BBDE02"/>
    <w:rsid w:val="02C12188"/>
    <w:rsid w:val="02C66767"/>
    <w:rsid w:val="02C69BFB"/>
    <w:rsid w:val="02C94B37"/>
    <w:rsid w:val="02CC1C64"/>
    <w:rsid w:val="02D5F5E2"/>
    <w:rsid w:val="02E41627"/>
    <w:rsid w:val="02F84293"/>
    <w:rsid w:val="02FDDF99"/>
    <w:rsid w:val="030DF84C"/>
    <w:rsid w:val="0316E40F"/>
    <w:rsid w:val="0319D32A"/>
    <w:rsid w:val="03320ECF"/>
    <w:rsid w:val="035E8B7B"/>
    <w:rsid w:val="037A5146"/>
    <w:rsid w:val="037DCC51"/>
    <w:rsid w:val="038A9409"/>
    <w:rsid w:val="03C0B225"/>
    <w:rsid w:val="03D7611C"/>
    <w:rsid w:val="03DA3497"/>
    <w:rsid w:val="03F76429"/>
    <w:rsid w:val="0442063A"/>
    <w:rsid w:val="044D39F2"/>
    <w:rsid w:val="0472453C"/>
    <w:rsid w:val="0474A1FF"/>
    <w:rsid w:val="0478628A"/>
    <w:rsid w:val="047E32DE"/>
    <w:rsid w:val="049C1872"/>
    <w:rsid w:val="049C4B43"/>
    <w:rsid w:val="049F4770"/>
    <w:rsid w:val="04A9ED0A"/>
    <w:rsid w:val="04B90F23"/>
    <w:rsid w:val="04B94E6B"/>
    <w:rsid w:val="04BAC4E2"/>
    <w:rsid w:val="04D89DBB"/>
    <w:rsid w:val="04DFF402"/>
    <w:rsid w:val="04EA9B49"/>
    <w:rsid w:val="04FFBBD1"/>
    <w:rsid w:val="050F0F99"/>
    <w:rsid w:val="0513DCD7"/>
    <w:rsid w:val="051F6FF3"/>
    <w:rsid w:val="052FAEAB"/>
    <w:rsid w:val="05353CBB"/>
    <w:rsid w:val="054E23BE"/>
    <w:rsid w:val="05617D5D"/>
    <w:rsid w:val="05757CCF"/>
    <w:rsid w:val="0582C083"/>
    <w:rsid w:val="05960F85"/>
    <w:rsid w:val="05A07323"/>
    <w:rsid w:val="05A4D1BB"/>
    <w:rsid w:val="05BE532F"/>
    <w:rsid w:val="05E1B70D"/>
    <w:rsid w:val="05EEEB3D"/>
    <w:rsid w:val="05F28CA4"/>
    <w:rsid w:val="0608B38C"/>
    <w:rsid w:val="06199A31"/>
    <w:rsid w:val="0619D186"/>
    <w:rsid w:val="064FB8DF"/>
    <w:rsid w:val="065115CE"/>
    <w:rsid w:val="06664091"/>
    <w:rsid w:val="066C63A1"/>
    <w:rsid w:val="066E07E1"/>
    <w:rsid w:val="06A5A07E"/>
    <w:rsid w:val="06B547C5"/>
    <w:rsid w:val="06C77443"/>
    <w:rsid w:val="06D99C01"/>
    <w:rsid w:val="06DB9ED1"/>
    <w:rsid w:val="06EF8764"/>
    <w:rsid w:val="06F3C061"/>
    <w:rsid w:val="07049ECE"/>
    <w:rsid w:val="0709BA7E"/>
    <w:rsid w:val="071441C7"/>
    <w:rsid w:val="073C4384"/>
    <w:rsid w:val="074E599B"/>
    <w:rsid w:val="075738D2"/>
    <w:rsid w:val="0759BAD9"/>
    <w:rsid w:val="075FD0F3"/>
    <w:rsid w:val="0765DC10"/>
    <w:rsid w:val="0776C9D3"/>
    <w:rsid w:val="078C0B46"/>
    <w:rsid w:val="079805F9"/>
    <w:rsid w:val="0798AFD9"/>
    <w:rsid w:val="07A58441"/>
    <w:rsid w:val="07B61551"/>
    <w:rsid w:val="07C69908"/>
    <w:rsid w:val="07DBD1A5"/>
    <w:rsid w:val="07DF6903"/>
    <w:rsid w:val="07E75CAE"/>
    <w:rsid w:val="07F0AFE5"/>
    <w:rsid w:val="07FCF899"/>
    <w:rsid w:val="082BCDC0"/>
    <w:rsid w:val="0841AF80"/>
    <w:rsid w:val="08463A85"/>
    <w:rsid w:val="084C9E11"/>
    <w:rsid w:val="0888CDDE"/>
    <w:rsid w:val="088F90C2"/>
    <w:rsid w:val="089850DA"/>
    <w:rsid w:val="08AE380B"/>
    <w:rsid w:val="08CA6AB9"/>
    <w:rsid w:val="08DD94FD"/>
    <w:rsid w:val="08E0344A"/>
    <w:rsid w:val="08E4258C"/>
    <w:rsid w:val="093D4772"/>
    <w:rsid w:val="0945BDD9"/>
    <w:rsid w:val="0945C8D6"/>
    <w:rsid w:val="095E75FC"/>
    <w:rsid w:val="0972E989"/>
    <w:rsid w:val="09920B2D"/>
    <w:rsid w:val="099779F3"/>
    <w:rsid w:val="09A4AFD4"/>
    <w:rsid w:val="09AA2C0A"/>
    <w:rsid w:val="09AC04BE"/>
    <w:rsid w:val="09C0ABB6"/>
    <w:rsid w:val="09C1FCB5"/>
    <w:rsid w:val="09CCF63F"/>
    <w:rsid w:val="09EC02D0"/>
    <w:rsid w:val="09EF5FD9"/>
    <w:rsid w:val="09EF820A"/>
    <w:rsid w:val="09F2B1A2"/>
    <w:rsid w:val="0A088A8F"/>
    <w:rsid w:val="0A0F765B"/>
    <w:rsid w:val="0A1BAC09"/>
    <w:rsid w:val="0A1EB977"/>
    <w:rsid w:val="0A3814FC"/>
    <w:rsid w:val="0A3DCA67"/>
    <w:rsid w:val="0A3E6E62"/>
    <w:rsid w:val="0A48152F"/>
    <w:rsid w:val="0A4912DC"/>
    <w:rsid w:val="0A4CDC1A"/>
    <w:rsid w:val="0A4E883E"/>
    <w:rsid w:val="0A4F94D8"/>
    <w:rsid w:val="0A840E66"/>
    <w:rsid w:val="0A964613"/>
    <w:rsid w:val="0A987CA6"/>
    <w:rsid w:val="0AAB9E56"/>
    <w:rsid w:val="0AADF515"/>
    <w:rsid w:val="0AB275E4"/>
    <w:rsid w:val="0AC591DB"/>
    <w:rsid w:val="0AD08271"/>
    <w:rsid w:val="0AD93B5E"/>
    <w:rsid w:val="0AE871C6"/>
    <w:rsid w:val="0AF18379"/>
    <w:rsid w:val="0AF946CE"/>
    <w:rsid w:val="0B1AB1AC"/>
    <w:rsid w:val="0B226EEB"/>
    <w:rsid w:val="0B2AE6CB"/>
    <w:rsid w:val="0B2D7381"/>
    <w:rsid w:val="0B34995B"/>
    <w:rsid w:val="0B387FB1"/>
    <w:rsid w:val="0B40BAFB"/>
    <w:rsid w:val="0B45FC6B"/>
    <w:rsid w:val="0B4D6298"/>
    <w:rsid w:val="0B7D10FE"/>
    <w:rsid w:val="0B8DDB58"/>
    <w:rsid w:val="0B8FB2EF"/>
    <w:rsid w:val="0B9BD399"/>
    <w:rsid w:val="0BAE5AD4"/>
    <w:rsid w:val="0BBF4566"/>
    <w:rsid w:val="0BD197A8"/>
    <w:rsid w:val="0BE105B4"/>
    <w:rsid w:val="0BEDBA62"/>
    <w:rsid w:val="0BF4D415"/>
    <w:rsid w:val="0BF82D47"/>
    <w:rsid w:val="0C10B4FC"/>
    <w:rsid w:val="0C26AE70"/>
    <w:rsid w:val="0C280FA5"/>
    <w:rsid w:val="0C378166"/>
    <w:rsid w:val="0C4E974F"/>
    <w:rsid w:val="0C590256"/>
    <w:rsid w:val="0C5A140C"/>
    <w:rsid w:val="0C5A46DD"/>
    <w:rsid w:val="0C61578E"/>
    <w:rsid w:val="0C63EF38"/>
    <w:rsid w:val="0C6671A3"/>
    <w:rsid w:val="0C7DC794"/>
    <w:rsid w:val="0CADBA11"/>
    <w:rsid w:val="0D0880CC"/>
    <w:rsid w:val="0D1B0947"/>
    <w:rsid w:val="0D402B51"/>
    <w:rsid w:val="0D4A3D51"/>
    <w:rsid w:val="0D4F7B7A"/>
    <w:rsid w:val="0D5629B5"/>
    <w:rsid w:val="0D5F1589"/>
    <w:rsid w:val="0D71D1E9"/>
    <w:rsid w:val="0D8AE163"/>
    <w:rsid w:val="0D93C5F0"/>
    <w:rsid w:val="0D9CFCD2"/>
    <w:rsid w:val="0DA2B320"/>
    <w:rsid w:val="0DAC099E"/>
    <w:rsid w:val="0DE59B1D"/>
    <w:rsid w:val="0DE5A6D4"/>
    <w:rsid w:val="0DEAEDA3"/>
    <w:rsid w:val="0E08BFA4"/>
    <w:rsid w:val="0E2A5F3B"/>
    <w:rsid w:val="0E38F5F2"/>
    <w:rsid w:val="0E4AFAFB"/>
    <w:rsid w:val="0E5C64E0"/>
    <w:rsid w:val="0E8D44D8"/>
    <w:rsid w:val="0E9524A1"/>
    <w:rsid w:val="0EA31CDA"/>
    <w:rsid w:val="0EA845E4"/>
    <w:rsid w:val="0EAC4751"/>
    <w:rsid w:val="0EAFDBA5"/>
    <w:rsid w:val="0EB6D9A8"/>
    <w:rsid w:val="0EB82173"/>
    <w:rsid w:val="0ED89B1D"/>
    <w:rsid w:val="0EF952B6"/>
    <w:rsid w:val="0F029EBA"/>
    <w:rsid w:val="0F0487F1"/>
    <w:rsid w:val="0F1435E0"/>
    <w:rsid w:val="0F26A9B4"/>
    <w:rsid w:val="0F3DCD1E"/>
    <w:rsid w:val="0F3E6BC4"/>
    <w:rsid w:val="0F4B7940"/>
    <w:rsid w:val="0F4CC476"/>
    <w:rsid w:val="0F6427A4"/>
    <w:rsid w:val="0F6DB991"/>
    <w:rsid w:val="0F6EEC1E"/>
    <w:rsid w:val="0F72CB7E"/>
    <w:rsid w:val="0F7B690E"/>
    <w:rsid w:val="0F9567D3"/>
    <w:rsid w:val="0F95B8AD"/>
    <w:rsid w:val="0F9D045F"/>
    <w:rsid w:val="0FB07F8C"/>
    <w:rsid w:val="0FC2565E"/>
    <w:rsid w:val="0FEC3CB2"/>
    <w:rsid w:val="0FF5E00E"/>
    <w:rsid w:val="0FF625E4"/>
    <w:rsid w:val="1002496D"/>
    <w:rsid w:val="1004361F"/>
    <w:rsid w:val="101474D7"/>
    <w:rsid w:val="1022DE87"/>
    <w:rsid w:val="104196AF"/>
    <w:rsid w:val="10458D64"/>
    <w:rsid w:val="1052AA09"/>
    <w:rsid w:val="10670858"/>
    <w:rsid w:val="107E4913"/>
    <w:rsid w:val="108057FF"/>
    <w:rsid w:val="108DD88B"/>
    <w:rsid w:val="109301D5"/>
    <w:rsid w:val="1099D612"/>
    <w:rsid w:val="109DA38D"/>
    <w:rsid w:val="109E115A"/>
    <w:rsid w:val="10B80572"/>
    <w:rsid w:val="10B851DF"/>
    <w:rsid w:val="10D50AC3"/>
    <w:rsid w:val="10DB2BD4"/>
    <w:rsid w:val="10DB52F2"/>
    <w:rsid w:val="10DF2D0F"/>
    <w:rsid w:val="111114D3"/>
    <w:rsid w:val="111A703F"/>
    <w:rsid w:val="11241D2E"/>
    <w:rsid w:val="11474DDB"/>
    <w:rsid w:val="114998D0"/>
    <w:rsid w:val="115182B1"/>
    <w:rsid w:val="115B1344"/>
    <w:rsid w:val="1178FDB5"/>
    <w:rsid w:val="117E50D4"/>
    <w:rsid w:val="11B76A4E"/>
    <w:rsid w:val="11BBEA92"/>
    <w:rsid w:val="11C0641F"/>
    <w:rsid w:val="11C554E0"/>
    <w:rsid w:val="11D46A44"/>
    <w:rsid w:val="11DAE4DA"/>
    <w:rsid w:val="11E4708F"/>
    <w:rsid w:val="11E7647F"/>
    <w:rsid w:val="11E80AF2"/>
    <w:rsid w:val="120065DF"/>
    <w:rsid w:val="121EE887"/>
    <w:rsid w:val="1227EF84"/>
    <w:rsid w:val="122AE839"/>
    <w:rsid w:val="1230E613"/>
    <w:rsid w:val="125C2ACE"/>
    <w:rsid w:val="125CA495"/>
    <w:rsid w:val="1260B57C"/>
    <w:rsid w:val="1264237A"/>
    <w:rsid w:val="12650589"/>
    <w:rsid w:val="1272D4BB"/>
    <w:rsid w:val="12774B60"/>
    <w:rsid w:val="1278D016"/>
    <w:rsid w:val="1281197B"/>
    <w:rsid w:val="1287DA89"/>
    <w:rsid w:val="128B3EFE"/>
    <w:rsid w:val="12A7827B"/>
    <w:rsid w:val="12A91B12"/>
    <w:rsid w:val="12A93605"/>
    <w:rsid w:val="12BADD40"/>
    <w:rsid w:val="12C581BA"/>
    <w:rsid w:val="12D2D62D"/>
    <w:rsid w:val="12D3D206"/>
    <w:rsid w:val="12D6F9FA"/>
    <w:rsid w:val="12DD013B"/>
    <w:rsid w:val="12E5D88B"/>
    <w:rsid w:val="12EE2F8F"/>
    <w:rsid w:val="12F19080"/>
    <w:rsid w:val="12F6487A"/>
    <w:rsid w:val="132A35FB"/>
    <w:rsid w:val="132CEFFE"/>
    <w:rsid w:val="1338780A"/>
    <w:rsid w:val="13686FBC"/>
    <w:rsid w:val="138A827F"/>
    <w:rsid w:val="139597A1"/>
    <w:rsid w:val="13A9E1AB"/>
    <w:rsid w:val="13B1A4C7"/>
    <w:rsid w:val="13B6C484"/>
    <w:rsid w:val="13B94FCE"/>
    <w:rsid w:val="13C541BA"/>
    <w:rsid w:val="13D5444F"/>
    <w:rsid w:val="13E0FA8A"/>
    <w:rsid w:val="1411233D"/>
    <w:rsid w:val="141265D1"/>
    <w:rsid w:val="141FE38B"/>
    <w:rsid w:val="143D6D33"/>
    <w:rsid w:val="1442976C"/>
    <w:rsid w:val="1445378D"/>
    <w:rsid w:val="144B7D96"/>
    <w:rsid w:val="145C57FC"/>
    <w:rsid w:val="14625CB6"/>
    <w:rsid w:val="147B0339"/>
    <w:rsid w:val="14923354"/>
    <w:rsid w:val="14A290CB"/>
    <w:rsid w:val="14A2E57B"/>
    <w:rsid w:val="14AD27F1"/>
    <w:rsid w:val="14B1915F"/>
    <w:rsid w:val="14B30B9B"/>
    <w:rsid w:val="14B88A1E"/>
    <w:rsid w:val="14BDCBDA"/>
    <w:rsid w:val="14C1EB34"/>
    <w:rsid w:val="14C6FDF6"/>
    <w:rsid w:val="14CD2A06"/>
    <w:rsid w:val="14D07F1B"/>
    <w:rsid w:val="15059D72"/>
    <w:rsid w:val="153E5FFF"/>
    <w:rsid w:val="15422F44"/>
    <w:rsid w:val="154335C7"/>
    <w:rsid w:val="155BB811"/>
    <w:rsid w:val="155F9046"/>
    <w:rsid w:val="1565C8AE"/>
    <w:rsid w:val="157DDB9F"/>
    <w:rsid w:val="15821EB0"/>
    <w:rsid w:val="15A363E6"/>
    <w:rsid w:val="15B6D51B"/>
    <w:rsid w:val="15B79415"/>
    <w:rsid w:val="15C90C55"/>
    <w:rsid w:val="15D332A7"/>
    <w:rsid w:val="1610F8E7"/>
    <w:rsid w:val="1612C567"/>
    <w:rsid w:val="161E725C"/>
    <w:rsid w:val="16280CF8"/>
    <w:rsid w:val="16288C67"/>
    <w:rsid w:val="162AC297"/>
    <w:rsid w:val="1648F852"/>
    <w:rsid w:val="1668C592"/>
    <w:rsid w:val="166F853C"/>
    <w:rsid w:val="1678AF36"/>
    <w:rsid w:val="167CF77D"/>
    <w:rsid w:val="167DB25C"/>
    <w:rsid w:val="16913183"/>
    <w:rsid w:val="169474E6"/>
    <w:rsid w:val="16968AD6"/>
    <w:rsid w:val="16AA44E8"/>
    <w:rsid w:val="16B58B46"/>
    <w:rsid w:val="16B6F61D"/>
    <w:rsid w:val="16BDDA52"/>
    <w:rsid w:val="16CAF9A5"/>
    <w:rsid w:val="16D1CEDC"/>
    <w:rsid w:val="16E8CCE2"/>
    <w:rsid w:val="16F0352B"/>
    <w:rsid w:val="1700190A"/>
    <w:rsid w:val="1713D4CF"/>
    <w:rsid w:val="17142F0C"/>
    <w:rsid w:val="171648B8"/>
    <w:rsid w:val="172746F6"/>
    <w:rsid w:val="172CBFE8"/>
    <w:rsid w:val="17396F76"/>
    <w:rsid w:val="1741AB9E"/>
    <w:rsid w:val="1752BEEA"/>
    <w:rsid w:val="175AB75D"/>
    <w:rsid w:val="178A001B"/>
    <w:rsid w:val="1797FC57"/>
    <w:rsid w:val="17A0A893"/>
    <w:rsid w:val="17A6AECE"/>
    <w:rsid w:val="17B3C401"/>
    <w:rsid w:val="17BC8ED7"/>
    <w:rsid w:val="17C1A1B4"/>
    <w:rsid w:val="1809B575"/>
    <w:rsid w:val="180EC135"/>
    <w:rsid w:val="181F34C0"/>
    <w:rsid w:val="1834CBB4"/>
    <w:rsid w:val="184F372E"/>
    <w:rsid w:val="18608940"/>
    <w:rsid w:val="1868CD68"/>
    <w:rsid w:val="1880D7CE"/>
    <w:rsid w:val="1888CBFC"/>
    <w:rsid w:val="188DC027"/>
    <w:rsid w:val="1891F6AB"/>
    <w:rsid w:val="18AAF9D2"/>
    <w:rsid w:val="18B2676F"/>
    <w:rsid w:val="18B7867C"/>
    <w:rsid w:val="18BAA33D"/>
    <w:rsid w:val="18EDD411"/>
    <w:rsid w:val="190BD381"/>
    <w:rsid w:val="191A9EC2"/>
    <w:rsid w:val="1928BAC4"/>
    <w:rsid w:val="195A3BDE"/>
    <w:rsid w:val="197A54C6"/>
    <w:rsid w:val="198A68AD"/>
    <w:rsid w:val="199CE0D5"/>
    <w:rsid w:val="19A2357A"/>
    <w:rsid w:val="19A2EA52"/>
    <w:rsid w:val="19A725FE"/>
    <w:rsid w:val="19ABFFAE"/>
    <w:rsid w:val="19B2D844"/>
    <w:rsid w:val="19C26FA9"/>
    <w:rsid w:val="19F00CA4"/>
    <w:rsid w:val="19F13C71"/>
    <w:rsid w:val="1A0635BD"/>
    <w:rsid w:val="1A07F11B"/>
    <w:rsid w:val="1A1AA1FB"/>
    <w:rsid w:val="1A21633D"/>
    <w:rsid w:val="1A250F23"/>
    <w:rsid w:val="1A269BDF"/>
    <w:rsid w:val="1A33E1EB"/>
    <w:rsid w:val="1A38189B"/>
    <w:rsid w:val="1A4A8864"/>
    <w:rsid w:val="1A5FADC4"/>
    <w:rsid w:val="1A7660CB"/>
    <w:rsid w:val="1A8F8928"/>
    <w:rsid w:val="1AAC06E8"/>
    <w:rsid w:val="1AC298D9"/>
    <w:rsid w:val="1AC588F9"/>
    <w:rsid w:val="1ACEA94D"/>
    <w:rsid w:val="1AE35730"/>
    <w:rsid w:val="1AE50B5D"/>
    <w:rsid w:val="1AFA759E"/>
    <w:rsid w:val="1B1B3227"/>
    <w:rsid w:val="1B237CAC"/>
    <w:rsid w:val="1B302DD7"/>
    <w:rsid w:val="1B3B6C1B"/>
    <w:rsid w:val="1B3CCC40"/>
    <w:rsid w:val="1B3D065D"/>
    <w:rsid w:val="1B4526B9"/>
    <w:rsid w:val="1B59FF35"/>
    <w:rsid w:val="1B61B9EA"/>
    <w:rsid w:val="1B623638"/>
    <w:rsid w:val="1B753995"/>
    <w:rsid w:val="1B853A9E"/>
    <w:rsid w:val="1B900F57"/>
    <w:rsid w:val="1B9FB4DA"/>
    <w:rsid w:val="1BD1D047"/>
    <w:rsid w:val="1BE76E9E"/>
    <w:rsid w:val="1BEB74F7"/>
    <w:rsid w:val="1BFB1CC0"/>
    <w:rsid w:val="1C0CB11D"/>
    <w:rsid w:val="1C2B5989"/>
    <w:rsid w:val="1C35F5CD"/>
    <w:rsid w:val="1C44B018"/>
    <w:rsid w:val="1C5E2AF3"/>
    <w:rsid w:val="1C68946B"/>
    <w:rsid w:val="1C764BB7"/>
    <w:rsid w:val="1C7FAD40"/>
    <w:rsid w:val="1C8D7E81"/>
    <w:rsid w:val="1C8F4023"/>
    <w:rsid w:val="1C933A50"/>
    <w:rsid w:val="1C97F9A2"/>
    <w:rsid w:val="1C983FAC"/>
    <w:rsid w:val="1CBAE5A9"/>
    <w:rsid w:val="1CC253EF"/>
    <w:rsid w:val="1CC55F47"/>
    <w:rsid w:val="1CF4BE6A"/>
    <w:rsid w:val="1D05F41F"/>
    <w:rsid w:val="1D0A6D7A"/>
    <w:rsid w:val="1D18151F"/>
    <w:rsid w:val="1D1A6A82"/>
    <w:rsid w:val="1D1BAFEC"/>
    <w:rsid w:val="1D29D5E3"/>
    <w:rsid w:val="1D3494CF"/>
    <w:rsid w:val="1D39E07B"/>
    <w:rsid w:val="1D3D9DE8"/>
    <w:rsid w:val="1D532499"/>
    <w:rsid w:val="1D5FEF23"/>
    <w:rsid w:val="1D676313"/>
    <w:rsid w:val="1D81021C"/>
    <w:rsid w:val="1D85D892"/>
    <w:rsid w:val="1D8FE339"/>
    <w:rsid w:val="1D9802D0"/>
    <w:rsid w:val="1D9AE243"/>
    <w:rsid w:val="1D9BDACD"/>
    <w:rsid w:val="1DBC75E3"/>
    <w:rsid w:val="1DC729EA"/>
    <w:rsid w:val="1DCA42B6"/>
    <w:rsid w:val="1DD2800B"/>
    <w:rsid w:val="1DE800B6"/>
    <w:rsid w:val="1DF43946"/>
    <w:rsid w:val="1DF55561"/>
    <w:rsid w:val="1E075C5C"/>
    <w:rsid w:val="1E295E79"/>
    <w:rsid w:val="1E3402F3"/>
    <w:rsid w:val="1E60EAE4"/>
    <w:rsid w:val="1E6C4DEA"/>
    <w:rsid w:val="1E6C8F4E"/>
    <w:rsid w:val="1E8ED2D8"/>
    <w:rsid w:val="1E94EF5E"/>
    <w:rsid w:val="1E9B5F06"/>
    <w:rsid w:val="1EA8F45B"/>
    <w:rsid w:val="1EC18F0E"/>
    <w:rsid w:val="1ECEAF71"/>
    <w:rsid w:val="1ED16C70"/>
    <w:rsid w:val="1ED1F8C7"/>
    <w:rsid w:val="1ED60B8A"/>
    <w:rsid w:val="1EE023EF"/>
    <w:rsid w:val="1EE12F0B"/>
    <w:rsid w:val="1EE9F234"/>
    <w:rsid w:val="1EF0490D"/>
    <w:rsid w:val="1EFBBF84"/>
    <w:rsid w:val="1F0DACFD"/>
    <w:rsid w:val="1F183943"/>
    <w:rsid w:val="1F4BFF7D"/>
    <w:rsid w:val="1F4FAD46"/>
    <w:rsid w:val="1F646031"/>
    <w:rsid w:val="1F6F0DB0"/>
    <w:rsid w:val="1F71F26C"/>
    <w:rsid w:val="1F95AF01"/>
    <w:rsid w:val="1F9826C0"/>
    <w:rsid w:val="1FACC782"/>
    <w:rsid w:val="1FBE50D6"/>
    <w:rsid w:val="1FC70EC4"/>
    <w:rsid w:val="1FCBF311"/>
    <w:rsid w:val="1FED2497"/>
    <w:rsid w:val="1FF9DC79"/>
    <w:rsid w:val="2002D742"/>
    <w:rsid w:val="20069A8E"/>
    <w:rsid w:val="2019D31A"/>
    <w:rsid w:val="2024076C"/>
    <w:rsid w:val="2027AC98"/>
    <w:rsid w:val="20472EB8"/>
    <w:rsid w:val="2052D0C6"/>
    <w:rsid w:val="205F7BC3"/>
    <w:rsid w:val="2064EE49"/>
    <w:rsid w:val="2066D8BC"/>
    <w:rsid w:val="206A180E"/>
    <w:rsid w:val="206D3CD1"/>
    <w:rsid w:val="2077ECDE"/>
    <w:rsid w:val="207FE474"/>
    <w:rsid w:val="20872252"/>
    <w:rsid w:val="208DE9C1"/>
    <w:rsid w:val="20978FE5"/>
    <w:rsid w:val="20A5B66E"/>
    <w:rsid w:val="20AB867C"/>
    <w:rsid w:val="20B32A10"/>
    <w:rsid w:val="20BAB9AF"/>
    <w:rsid w:val="20CCA6D1"/>
    <w:rsid w:val="20CCE317"/>
    <w:rsid w:val="20D0A584"/>
    <w:rsid w:val="20D89A5C"/>
    <w:rsid w:val="20D8B322"/>
    <w:rsid w:val="20F2F572"/>
    <w:rsid w:val="20FC1751"/>
    <w:rsid w:val="2108512E"/>
    <w:rsid w:val="212952A7"/>
    <w:rsid w:val="213F58BD"/>
    <w:rsid w:val="214280A0"/>
    <w:rsid w:val="215B3F7E"/>
    <w:rsid w:val="216C2EC3"/>
    <w:rsid w:val="217C3CC0"/>
    <w:rsid w:val="219F6EF6"/>
    <w:rsid w:val="21AB1B8C"/>
    <w:rsid w:val="21AF96A6"/>
    <w:rsid w:val="21B54A88"/>
    <w:rsid w:val="21CB1242"/>
    <w:rsid w:val="21D5D1E0"/>
    <w:rsid w:val="21EEFBA3"/>
    <w:rsid w:val="21FCDE3B"/>
    <w:rsid w:val="2255D56E"/>
    <w:rsid w:val="225EF565"/>
    <w:rsid w:val="22613831"/>
    <w:rsid w:val="226404C7"/>
    <w:rsid w:val="226D6B62"/>
    <w:rsid w:val="22844C9E"/>
    <w:rsid w:val="22941DD6"/>
    <w:rsid w:val="22B197A9"/>
    <w:rsid w:val="22B4C0E5"/>
    <w:rsid w:val="22CA8CEC"/>
    <w:rsid w:val="22E2603E"/>
    <w:rsid w:val="22F547B8"/>
    <w:rsid w:val="22FD0285"/>
    <w:rsid w:val="2303298B"/>
    <w:rsid w:val="231D7971"/>
    <w:rsid w:val="2322453A"/>
    <w:rsid w:val="2328AF9B"/>
    <w:rsid w:val="232C36C7"/>
    <w:rsid w:val="234BC614"/>
    <w:rsid w:val="235E9A31"/>
    <w:rsid w:val="236B20EE"/>
    <w:rsid w:val="236CC74C"/>
    <w:rsid w:val="23893957"/>
    <w:rsid w:val="238D6232"/>
    <w:rsid w:val="239403B1"/>
    <w:rsid w:val="23A66008"/>
    <w:rsid w:val="23BF491D"/>
    <w:rsid w:val="23C41FAC"/>
    <w:rsid w:val="23DF58B5"/>
    <w:rsid w:val="23EF2636"/>
    <w:rsid w:val="23F8B1EB"/>
    <w:rsid w:val="23FAC5C6"/>
    <w:rsid w:val="2412BD89"/>
    <w:rsid w:val="2415A3DD"/>
    <w:rsid w:val="241B681E"/>
    <w:rsid w:val="242121F7"/>
    <w:rsid w:val="24238DFD"/>
    <w:rsid w:val="24264A7B"/>
    <w:rsid w:val="243AC421"/>
    <w:rsid w:val="24685583"/>
    <w:rsid w:val="247C29BD"/>
    <w:rsid w:val="24891FFB"/>
    <w:rsid w:val="24B7F3D0"/>
    <w:rsid w:val="24B945A6"/>
    <w:rsid w:val="24C16EF5"/>
    <w:rsid w:val="24CB3941"/>
    <w:rsid w:val="24DF085A"/>
    <w:rsid w:val="24E1ED17"/>
    <w:rsid w:val="24E27F83"/>
    <w:rsid w:val="24E8DD09"/>
    <w:rsid w:val="25110604"/>
    <w:rsid w:val="251A2080"/>
    <w:rsid w:val="251AE792"/>
    <w:rsid w:val="25231676"/>
    <w:rsid w:val="253F30B5"/>
    <w:rsid w:val="2549B87E"/>
    <w:rsid w:val="254FF4E5"/>
    <w:rsid w:val="25591BD2"/>
    <w:rsid w:val="255A9375"/>
    <w:rsid w:val="25694E86"/>
    <w:rsid w:val="25836310"/>
    <w:rsid w:val="2588A52E"/>
    <w:rsid w:val="259A203D"/>
    <w:rsid w:val="25A53654"/>
    <w:rsid w:val="25A63A36"/>
    <w:rsid w:val="25B0C2B0"/>
    <w:rsid w:val="25C48CCD"/>
    <w:rsid w:val="25CBAB53"/>
    <w:rsid w:val="25D6752E"/>
    <w:rsid w:val="25DD4D9A"/>
    <w:rsid w:val="25E7F803"/>
    <w:rsid w:val="25F261ED"/>
    <w:rsid w:val="25F675F7"/>
    <w:rsid w:val="25FAE87B"/>
    <w:rsid w:val="25FFAA68"/>
    <w:rsid w:val="260857E0"/>
    <w:rsid w:val="261610BF"/>
    <w:rsid w:val="2619E7C4"/>
    <w:rsid w:val="262616CF"/>
    <w:rsid w:val="263AF18B"/>
    <w:rsid w:val="264BA22D"/>
    <w:rsid w:val="264EC4F6"/>
    <w:rsid w:val="264FF5A0"/>
    <w:rsid w:val="26528730"/>
    <w:rsid w:val="2658ED34"/>
    <w:rsid w:val="2661F069"/>
    <w:rsid w:val="2695CB1E"/>
    <w:rsid w:val="2696CC34"/>
    <w:rsid w:val="269CED25"/>
    <w:rsid w:val="26A670EB"/>
    <w:rsid w:val="26A7EDCE"/>
    <w:rsid w:val="26C5E49D"/>
    <w:rsid w:val="26DFFCDD"/>
    <w:rsid w:val="26EAC446"/>
    <w:rsid w:val="26F567B7"/>
    <w:rsid w:val="26F5BA9D"/>
    <w:rsid w:val="26F663D6"/>
    <w:rsid w:val="26FD7346"/>
    <w:rsid w:val="2709EF3D"/>
    <w:rsid w:val="270AEECB"/>
    <w:rsid w:val="270DC8C6"/>
    <w:rsid w:val="27118FA6"/>
    <w:rsid w:val="271433B5"/>
    <w:rsid w:val="271BD819"/>
    <w:rsid w:val="27326688"/>
    <w:rsid w:val="2734A954"/>
    <w:rsid w:val="2747BC34"/>
    <w:rsid w:val="274B59BA"/>
    <w:rsid w:val="2756225A"/>
    <w:rsid w:val="275E8740"/>
    <w:rsid w:val="2763F606"/>
    <w:rsid w:val="276C82CA"/>
    <w:rsid w:val="276DBE8C"/>
    <w:rsid w:val="276E1C50"/>
    <w:rsid w:val="27791DFB"/>
    <w:rsid w:val="277CC915"/>
    <w:rsid w:val="27A5F009"/>
    <w:rsid w:val="27A95A65"/>
    <w:rsid w:val="27AD4364"/>
    <w:rsid w:val="27B47D13"/>
    <w:rsid w:val="27CF12CA"/>
    <w:rsid w:val="27D706E3"/>
    <w:rsid w:val="27F1F4EF"/>
    <w:rsid w:val="2821B553"/>
    <w:rsid w:val="282CB772"/>
    <w:rsid w:val="2839BBD1"/>
    <w:rsid w:val="283BDEC6"/>
    <w:rsid w:val="284A5B49"/>
    <w:rsid w:val="284D872D"/>
    <w:rsid w:val="2863C573"/>
    <w:rsid w:val="287E053A"/>
    <w:rsid w:val="288A1E09"/>
    <w:rsid w:val="2898E341"/>
    <w:rsid w:val="28ACA1BD"/>
    <w:rsid w:val="28B24EC0"/>
    <w:rsid w:val="28CC1A2A"/>
    <w:rsid w:val="28D4AF0F"/>
    <w:rsid w:val="28E9F414"/>
    <w:rsid w:val="28F2F5F5"/>
    <w:rsid w:val="2900E8D2"/>
    <w:rsid w:val="2901736A"/>
    <w:rsid w:val="291939B7"/>
    <w:rsid w:val="29225E9B"/>
    <w:rsid w:val="29283E89"/>
    <w:rsid w:val="293BC4EB"/>
    <w:rsid w:val="29410144"/>
    <w:rsid w:val="294B8A37"/>
    <w:rsid w:val="2958BD19"/>
    <w:rsid w:val="296732C5"/>
    <w:rsid w:val="298AECEC"/>
    <w:rsid w:val="29B60660"/>
    <w:rsid w:val="29B90136"/>
    <w:rsid w:val="29BACFC5"/>
    <w:rsid w:val="29BC4E2C"/>
    <w:rsid w:val="29C0B560"/>
    <w:rsid w:val="29D9AB0A"/>
    <w:rsid w:val="29E96811"/>
    <w:rsid w:val="29FF2F5E"/>
    <w:rsid w:val="2A0A6C24"/>
    <w:rsid w:val="2A1B016B"/>
    <w:rsid w:val="2A1B08DD"/>
    <w:rsid w:val="2A2BC1CB"/>
    <w:rsid w:val="2A446FD4"/>
    <w:rsid w:val="2A58736D"/>
    <w:rsid w:val="2A5D518C"/>
    <w:rsid w:val="2A6ABD0C"/>
    <w:rsid w:val="2A6E4C63"/>
    <w:rsid w:val="2A722733"/>
    <w:rsid w:val="2A9827C4"/>
    <w:rsid w:val="2A9E720E"/>
    <w:rsid w:val="2AB6849F"/>
    <w:rsid w:val="2AB93C25"/>
    <w:rsid w:val="2ACA31DC"/>
    <w:rsid w:val="2ACAB770"/>
    <w:rsid w:val="2AD6E7F0"/>
    <w:rsid w:val="2ADBC5EF"/>
    <w:rsid w:val="2AE3AE27"/>
    <w:rsid w:val="2AE9F041"/>
    <w:rsid w:val="2AEA1C00"/>
    <w:rsid w:val="2B03B234"/>
    <w:rsid w:val="2B06A7F9"/>
    <w:rsid w:val="2B311165"/>
    <w:rsid w:val="2B458F70"/>
    <w:rsid w:val="2B4758B1"/>
    <w:rsid w:val="2B627FCC"/>
    <w:rsid w:val="2B6DC81D"/>
    <w:rsid w:val="2B7265B5"/>
    <w:rsid w:val="2B73D70D"/>
    <w:rsid w:val="2BBB57C4"/>
    <w:rsid w:val="2BC08A29"/>
    <w:rsid w:val="2BC54E0E"/>
    <w:rsid w:val="2BDB85AE"/>
    <w:rsid w:val="2BE7039E"/>
    <w:rsid w:val="2BF69287"/>
    <w:rsid w:val="2C08AE6F"/>
    <w:rsid w:val="2C1A50E4"/>
    <w:rsid w:val="2C324A51"/>
    <w:rsid w:val="2C377667"/>
    <w:rsid w:val="2C46CCA2"/>
    <w:rsid w:val="2C4C8F1E"/>
    <w:rsid w:val="2C6E4836"/>
    <w:rsid w:val="2C788913"/>
    <w:rsid w:val="2C793076"/>
    <w:rsid w:val="2C7BD3CC"/>
    <w:rsid w:val="2C851677"/>
    <w:rsid w:val="2C892948"/>
    <w:rsid w:val="2C9E5BB2"/>
    <w:rsid w:val="2C9F9DAE"/>
    <w:rsid w:val="2CBA4A89"/>
    <w:rsid w:val="2CC0FD8C"/>
    <w:rsid w:val="2CC83115"/>
    <w:rsid w:val="2D0FA081"/>
    <w:rsid w:val="2D11956B"/>
    <w:rsid w:val="2D1412BC"/>
    <w:rsid w:val="2D2587BE"/>
    <w:rsid w:val="2D367DD2"/>
    <w:rsid w:val="2D3EF23E"/>
    <w:rsid w:val="2D3FBEA1"/>
    <w:rsid w:val="2D4AC394"/>
    <w:rsid w:val="2D5A452E"/>
    <w:rsid w:val="2D66A311"/>
    <w:rsid w:val="2D866CCF"/>
    <w:rsid w:val="2D8BA3FB"/>
    <w:rsid w:val="2D9EC7F3"/>
    <w:rsid w:val="2D9EF221"/>
    <w:rsid w:val="2DB3F636"/>
    <w:rsid w:val="2DC6A93F"/>
    <w:rsid w:val="2DE067BC"/>
    <w:rsid w:val="2DED2297"/>
    <w:rsid w:val="2DF05215"/>
    <w:rsid w:val="2DF90790"/>
    <w:rsid w:val="2DF91FF6"/>
    <w:rsid w:val="2E1AC971"/>
    <w:rsid w:val="2E291E68"/>
    <w:rsid w:val="2E4B2FC0"/>
    <w:rsid w:val="2E76BFC6"/>
    <w:rsid w:val="2E8A95B8"/>
    <w:rsid w:val="2E93343B"/>
    <w:rsid w:val="2E940FEA"/>
    <w:rsid w:val="2E958503"/>
    <w:rsid w:val="2E9EBFED"/>
    <w:rsid w:val="2E9ECA15"/>
    <w:rsid w:val="2EA791EB"/>
    <w:rsid w:val="2EE2BA5F"/>
    <w:rsid w:val="2EF46DB8"/>
    <w:rsid w:val="2EF7086F"/>
    <w:rsid w:val="2F06CF95"/>
    <w:rsid w:val="2F115B6D"/>
    <w:rsid w:val="2F27DA26"/>
    <w:rsid w:val="2F7012F3"/>
    <w:rsid w:val="2F707EFB"/>
    <w:rsid w:val="2F7C97C8"/>
    <w:rsid w:val="2F931578"/>
    <w:rsid w:val="2FBBDC53"/>
    <w:rsid w:val="2FC1C347"/>
    <w:rsid w:val="2FCEACAC"/>
    <w:rsid w:val="2FCF7E7A"/>
    <w:rsid w:val="2FE0DB13"/>
    <w:rsid w:val="2FE6C167"/>
    <w:rsid w:val="2FF5EE2F"/>
    <w:rsid w:val="3014120B"/>
    <w:rsid w:val="302395ED"/>
    <w:rsid w:val="306A9D57"/>
    <w:rsid w:val="306AE914"/>
    <w:rsid w:val="306FF7EA"/>
    <w:rsid w:val="3076D120"/>
    <w:rsid w:val="307F9A53"/>
    <w:rsid w:val="3084DD39"/>
    <w:rsid w:val="308E7B2C"/>
    <w:rsid w:val="30BBBA12"/>
    <w:rsid w:val="30BC306E"/>
    <w:rsid w:val="30DBE8F2"/>
    <w:rsid w:val="30FCE0B9"/>
    <w:rsid w:val="31026B80"/>
    <w:rsid w:val="3106958A"/>
    <w:rsid w:val="31075946"/>
    <w:rsid w:val="3107B797"/>
    <w:rsid w:val="31091E20"/>
    <w:rsid w:val="31093F06"/>
    <w:rsid w:val="3112EDF7"/>
    <w:rsid w:val="312101D8"/>
    <w:rsid w:val="3142D060"/>
    <w:rsid w:val="314377E5"/>
    <w:rsid w:val="31629A4B"/>
    <w:rsid w:val="3163BD1F"/>
    <w:rsid w:val="316613AA"/>
    <w:rsid w:val="316A27E4"/>
    <w:rsid w:val="316AD0F6"/>
    <w:rsid w:val="316F68D9"/>
    <w:rsid w:val="317C3905"/>
    <w:rsid w:val="31816321"/>
    <w:rsid w:val="3188D1C9"/>
    <w:rsid w:val="3190A571"/>
    <w:rsid w:val="31937A69"/>
    <w:rsid w:val="31AF9FF3"/>
    <w:rsid w:val="31AFE26C"/>
    <w:rsid w:val="31B8425B"/>
    <w:rsid w:val="31DDDA11"/>
    <w:rsid w:val="31ED4658"/>
    <w:rsid w:val="3200914F"/>
    <w:rsid w:val="32019DC3"/>
    <w:rsid w:val="321776B9"/>
    <w:rsid w:val="322B0B2F"/>
    <w:rsid w:val="32788A62"/>
    <w:rsid w:val="32818B91"/>
    <w:rsid w:val="32824D03"/>
    <w:rsid w:val="32886F94"/>
    <w:rsid w:val="328F0DC0"/>
    <w:rsid w:val="32B2AA8F"/>
    <w:rsid w:val="32C78141"/>
    <w:rsid w:val="32D2EAEA"/>
    <w:rsid w:val="32D4F8FF"/>
    <w:rsid w:val="330B393A"/>
    <w:rsid w:val="33229B75"/>
    <w:rsid w:val="3323EC4E"/>
    <w:rsid w:val="332D0AE2"/>
    <w:rsid w:val="333E52B9"/>
    <w:rsid w:val="334BCEEA"/>
    <w:rsid w:val="334BE8C8"/>
    <w:rsid w:val="33564C26"/>
    <w:rsid w:val="336B2537"/>
    <w:rsid w:val="337E6C45"/>
    <w:rsid w:val="337FB244"/>
    <w:rsid w:val="3384F3F3"/>
    <w:rsid w:val="33A81E70"/>
    <w:rsid w:val="33ADF2F4"/>
    <w:rsid w:val="33B75E67"/>
    <w:rsid w:val="33D33F5F"/>
    <w:rsid w:val="33D34122"/>
    <w:rsid w:val="33D9573C"/>
    <w:rsid w:val="33E00733"/>
    <w:rsid w:val="33F715C9"/>
    <w:rsid w:val="341893AA"/>
    <w:rsid w:val="34263265"/>
    <w:rsid w:val="3454B54E"/>
    <w:rsid w:val="3457A103"/>
    <w:rsid w:val="34616D17"/>
    <w:rsid w:val="346B35C5"/>
    <w:rsid w:val="346ED02E"/>
    <w:rsid w:val="3478824E"/>
    <w:rsid w:val="34A7099B"/>
    <w:rsid w:val="34D3AAB4"/>
    <w:rsid w:val="34F3B6FA"/>
    <w:rsid w:val="34F7A42D"/>
    <w:rsid w:val="34FBA075"/>
    <w:rsid w:val="34FF12DB"/>
    <w:rsid w:val="350AF36B"/>
    <w:rsid w:val="350E0171"/>
    <w:rsid w:val="35176AE7"/>
    <w:rsid w:val="3518299D"/>
    <w:rsid w:val="35291CCD"/>
    <w:rsid w:val="352CFAE1"/>
    <w:rsid w:val="35343C65"/>
    <w:rsid w:val="35368696"/>
    <w:rsid w:val="357224A1"/>
    <w:rsid w:val="357F8A51"/>
    <w:rsid w:val="35A1E4AA"/>
    <w:rsid w:val="35B22362"/>
    <w:rsid w:val="35D3BE03"/>
    <w:rsid w:val="35E068B7"/>
    <w:rsid w:val="35E37D7D"/>
    <w:rsid w:val="35E510FF"/>
    <w:rsid w:val="35E686A0"/>
    <w:rsid w:val="35ED55FB"/>
    <w:rsid w:val="36039A63"/>
    <w:rsid w:val="360CEB79"/>
    <w:rsid w:val="360CF347"/>
    <w:rsid w:val="3612D060"/>
    <w:rsid w:val="36287A5D"/>
    <w:rsid w:val="36291001"/>
    <w:rsid w:val="362FA65E"/>
    <w:rsid w:val="36485E81"/>
    <w:rsid w:val="3657E27F"/>
    <w:rsid w:val="3660F8B2"/>
    <w:rsid w:val="3661E0F6"/>
    <w:rsid w:val="367B4974"/>
    <w:rsid w:val="368F4CBE"/>
    <w:rsid w:val="3690AA32"/>
    <w:rsid w:val="369D5300"/>
    <w:rsid w:val="36B10C16"/>
    <w:rsid w:val="36BA85C3"/>
    <w:rsid w:val="36C1094A"/>
    <w:rsid w:val="36F4C99D"/>
    <w:rsid w:val="36F797B3"/>
    <w:rsid w:val="36FF6FC7"/>
    <w:rsid w:val="3704CF38"/>
    <w:rsid w:val="37105D7A"/>
    <w:rsid w:val="3713713E"/>
    <w:rsid w:val="3721D038"/>
    <w:rsid w:val="37257F1E"/>
    <w:rsid w:val="373DF795"/>
    <w:rsid w:val="37414B78"/>
    <w:rsid w:val="37436BD1"/>
    <w:rsid w:val="374AF366"/>
    <w:rsid w:val="374BFB85"/>
    <w:rsid w:val="37A0DD28"/>
    <w:rsid w:val="37E7646E"/>
    <w:rsid w:val="37EE516C"/>
    <w:rsid w:val="37F00F9F"/>
    <w:rsid w:val="3800A1EA"/>
    <w:rsid w:val="38071DFB"/>
    <w:rsid w:val="381B1F88"/>
    <w:rsid w:val="381F400D"/>
    <w:rsid w:val="38224030"/>
    <w:rsid w:val="3828CBC2"/>
    <w:rsid w:val="38474561"/>
    <w:rsid w:val="38563A48"/>
    <w:rsid w:val="385ECA90"/>
    <w:rsid w:val="3898E5B2"/>
    <w:rsid w:val="38B3B4E3"/>
    <w:rsid w:val="38B769C3"/>
    <w:rsid w:val="38B96D50"/>
    <w:rsid w:val="38BD4E08"/>
    <w:rsid w:val="38CAC69F"/>
    <w:rsid w:val="38D34DBB"/>
    <w:rsid w:val="38E7C8CC"/>
    <w:rsid w:val="38EB2F00"/>
    <w:rsid w:val="38F0E761"/>
    <w:rsid w:val="39073D09"/>
    <w:rsid w:val="391B225C"/>
    <w:rsid w:val="3922E4FF"/>
    <w:rsid w:val="392C0324"/>
    <w:rsid w:val="39322939"/>
    <w:rsid w:val="3936D398"/>
    <w:rsid w:val="393EF9DB"/>
    <w:rsid w:val="39527B78"/>
    <w:rsid w:val="395726AD"/>
    <w:rsid w:val="3958E8E0"/>
    <w:rsid w:val="396BCE5C"/>
    <w:rsid w:val="397A6BD5"/>
    <w:rsid w:val="399EDA35"/>
    <w:rsid w:val="39A07379"/>
    <w:rsid w:val="39A92317"/>
    <w:rsid w:val="39BE55EF"/>
    <w:rsid w:val="39C6ED80"/>
    <w:rsid w:val="39E54F48"/>
    <w:rsid w:val="39EB4C86"/>
    <w:rsid w:val="39FEC9C2"/>
    <w:rsid w:val="3A0967A6"/>
    <w:rsid w:val="3A1DD757"/>
    <w:rsid w:val="3A2E691C"/>
    <w:rsid w:val="3A7ED5EF"/>
    <w:rsid w:val="3A874C74"/>
    <w:rsid w:val="3AC30390"/>
    <w:rsid w:val="3ACA9C1D"/>
    <w:rsid w:val="3ACEAB9A"/>
    <w:rsid w:val="3AE0C7E1"/>
    <w:rsid w:val="3AE32C38"/>
    <w:rsid w:val="3AF4F940"/>
    <w:rsid w:val="3B1ADE1D"/>
    <w:rsid w:val="3B1E31BE"/>
    <w:rsid w:val="3B39F02F"/>
    <w:rsid w:val="3B507B3F"/>
    <w:rsid w:val="3B5A4D5E"/>
    <w:rsid w:val="3B5EF4DE"/>
    <w:rsid w:val="3B6454A8"/>
    <w:rsid w:val="3B69E24D"/>
    <w:rsid w:val="3B7A7D80"/>
    <w:rsid w:val="3B840D2D"/>
    <w:rsid w:val="3BB5A9FB"/>
    <w:rsid w:val="3BC21A26"/>
    <w:rsid w:val="3BCCDDA4"/>
    <w:rsid w:val="3BD7C121"/>
    <w:rsid w:val="3BDFDF90"/>
    <w:rsid w:val="3BE80035"/>
    <w:rsid w:val="3BED31EA"/>
    <w:rsid w:val="3BFBB20A"/>
    <w:rsid w:val="3BFBBC77"/>
    <w:rsid w:val="3BFF85B5"/>
    <w:rsid w:val="3C02D301"/>
    <w:rsid w:val="3C049CFC"/>
    <w:rsid w:val="3C0660FC"/>
    <w:rsid w:val="3C1668B3"/>
    <w:rsid w:val="3C3B0087"/>
    <w:rsid w:val="3C3F3E67"/>
    <w:rsid w:val="3C3FEA18"/>
    <w:rsid w:val="3C476265"/>
    <w:rsid w:val="3C55C824"/>
    <w:rsid w:val="3C611EF9"/>
    <w:rsid w:val="3C61E1D0"/>
    <w:rsid w:val="3C7A051B"/>
    <w:rsid w:val="3C8CFD3C"/>
    <w:rsid w:val="3CA73A98"/>
    <w:rsid w:val="3CA823D4"/>
    <w:rsid w:val="3CC58FD5"/>
    <w:rsid w:val="3CDFB0EC"/>
    <w:rsid w:val="3CF049AA"/>
    <w:rsid w:val="3CF88EAC"/>
    <w:rsid w:val="3CFB1EB0"/>
    <w:rsid w:val="3CFF26AA"/>
    <w:rsid w:val="3D00FECC"/>
    <w:rsid w:val="3D01CA0A"/>
    <w:rsid w:val="3D191356"/>
    <w:rsid w:val="3D2417E7"/>
    <w:rsid w:val="3D24A3A9"/>
    <w:rsid w:val="3D28021F"/>
    <w:rsid w:val="3D52C75C"/>
    <w:rsid w:val="3D6CC5D6"/>
    <w:rsid w:val="3D8C9BFB"/>
    <w:rsid w:val="3D9F7ADE"/>
    <w:rsid w:val="3DA55E74"/>
    <w:rsid w:val="3DB81CCD"/>
    <w:rsid w:val="3DB920FA"/>
    <w:rsid w:val="3DCBAE4E"/>
    <w:rsid w:val="3DD8D0B4"/>
    <w:rsid w:val="3DDA13CA"/>
    <w:rsid w:val="3DF39E7D"/>
    <w:rsid w:val="3E092AED"/>
    <w:rsid w:val="3E254F87"/>
    <w:rsid w:val="3E27F4F6"/>
    <w:rsid w:val="3E2CDC81"/>
    <w:rsid w:val="3E2F5962"/>
    <w:rsid w:val="3E448B2D"/>
    <w:rsid w:val="3E4754FB"/>
    <w:rsid w:val="3E5A7696"/>
    <w:rsid w:val="3E62A055"/>
    <w:rsid w:val="3E734C25"/>
    <w:rsid w:val="3E7F8F8C"/>
    <w:rsid w:val="3EA2DF88"/>
    <w:rsid w:val="3EA57EDF"/>
    <w:rsid w:val="3EAC153C"/>
    <w:rsid w:val="3EAF0250"/>
    <w:rsid w:val="3EB42887"/>
    <w:rsid w:val="3ED50C17"/>
    <w:rsid w:val="3EDFEB0F"/>
    <w:rsid w:val="3EE1ECBC"/>
    <w:rsid w:val="3EF41508"/>
    <w:rsid w:val="3EFA7D52"/>
    <w:rsid w:val="3F06BE75"/>
    <w:rsid w:val="3F0AC9B1"/>
    <w:rsid w:val="3F1FA0F7"/>
    <w:rsid w:val="3F31FC73"/>
    <w:rsid w:val="3F34566A"/>
    <w:rsid w:val="3F3C8108"/>
    <w:rsid w:val="3F4ABF2E"/>
    <w:rsid w:val="3F51F4D3"/>
    <w:rsid w:val="3F6F587C"/>
    <w:rsid w:val="3F7DAA9C"/>
    <w:rsid w:val="3F92A910"/>
    <w:rsid w:val="3F9E1FC0"/>
    <w:rsid w:val="3FB65DCA"/>
    <w:rsid w:val="3FCF2AC5"/>
    <w:rsid w:val="3FD3A8AF"/>
    <w:rsid w:val="3FD61F08"/>
    <w:rsid w:val="3FD98FCF"/>
    <w:rsid w:val="3FEE734B"/>
    <w:rsid w:val="3FF5580A"/>
    <w:rsid w:val="40186DBF"/>
    <w:rsid w:val="401E8D73"/>
    <w:rsid w:val="403CD6FA"/>
    <w:rsid w:val="405C2D73"/>
    <w:rsid w:val="40685028"/>
    <w:rsid w:val="4088FD96"/>
    <w:rsid w:val="4096A662"/>
    <w:rsid w:val="4097BEF8"/>
    <w:rsid w:val="409F07CF"/>
    <w:rsid w:val="40A53AA0"/>
    <w:rsid w:val="40D1C8D4"/>
    <w:rsid w:val="40D42853"/>
    <w:rsid w:val="40E0A5DA"/>
    <w:rsid w:val="40E66200"/>
    <w:rsid w:val="40EAB341"/>
    <w:rsid w:val="4100F56F"/>
    <w:rsid w:val="4120B544"/>
    <w:rsid w:val="4137F024"/>
    <w:rsid w:val="41415AF4"/>
    <w:rsid w:val="416CE4FC"/>
    <w:rsid w:val="416F65AB"/>
    <w:rsid w:val="417B7480"/>
    <w:rsid w:val="417E936A"/>
    <w:rsid w:val="418A8E6B"/>
    <w:rsid w:val="4192D702"/>
    <w:rsid w:val="419FA371"/>
    <w:rsid w:val="41C4D0F5"/>
    <w:rsid w:val="41CE7030"/>
    <w:rsid w:val="4217437C"/>
    <w:rsid w:val="422A519D"/>
    <w:rsid w:val="4259FAD6"/>
    <w:rsid w:val="4261404B"/>
    <w:rsid w:val="427B23EF"/>
    <w:rsid w:val="427EDEB3"/>
    <w:rsid w:val="428DB129"/>
    <w:rsid w:val="4293740A"/>
    <w:rsid w:val="42BD4705"/>
    <w:rsid w:val="42D9E1F2"/>
    <w:rsid w:val="42EA3CC7"/>
    <w:rsid w:val="431A2C2A"/>
    <w:rsid w:val="43288E03"/>
    <w:rsid w:val="4335D534"/>
    <w:rsid w:val="43388FEE"/>
    <w:rsid w:val="433ECA1A"/>
    <w:rsid w:val="43559870"/>
    <w:rsid w:val="43594C86"/>
    <w:rsid w:val="4369C41D"/>
    <w:rsid w:val="4373775B"/>
    <w:rsid w:val="4377FE7B"/>
    <w:rsid w:val="439ED7F0"/>
    <w:rsid w:val="43B52C52"/>
    <w:rsid w:val="43C73FD5"/>
    <w:rsid w:val="43F0B440"/>
    <w:rsid w:val="4407839C"/>
    <w:rsid w:val="4416A86D"/>
    <w:rsid w:val="44240530"/>
    <w:rsid w:val="443DC897"/>
    <w:rsid w:val="4456B2BD"/>
    <w:rsid w:val="445C3352"/>
    <w:rsid w:val="445C6583"/>
    <w:rsid w:val="4460BD3A"/>
    <w:rsid w:val="4468E045"/>
    <w:rsid w:val="447272AA"/>
    <w:rsid w:val="4474F705"/>
    <w:rsid w:val="449420D1"/>
    <w:rsid w:val="449453A2"/>
    <w:rsid w:val="4495F25A"/>
    <w:rsid w:val="4496D490"/>
    <w:rsid w:val="44BB8999"/>
    <w:rsid w:val="44C0B484"/>
    <w:rsid w:val="44C5477D"/>
    <w:rsid w:val="44D12A3A"/>
    <w:rsid w:val="44D8E4EF"/>
    <w:rsid w:val="44EABF57"/>
    <w:rsid w:val="44EEFF3F"/>
    <w:rsid w:val="44F1BBB9"/>
    <w:rsid w:val="44F76522"/>
    <w:rsid w:val="44F7A78A"/>
    <w:rsid w:val="4526FA5F"/>
    <w:rsid w:val="45361480"/>
    <w:rsid w:val="45447D12"/>
    <w:rsid w:val="45479B5C"/>
    <w:rsid w:val="45940050"/>
    <w:rsid w:val="4596F38C"/>
    <w:rsid w:val="45B1C950"/>
    <w:rsid w:val="45BFC329"/>
    <w:rsid w:val="45C228AD"/>
    <w:rsid w:val="45C8069F"/>
    <w:rsid w:val="45FEA00A"/>
    <w:rsid w:val="461FDB88"/>
    <w:rsid w:val="462F3500"/>
    <w:rsid w:val="463184C9"/>
    <w:rsid w:val="46570D88"/>
    <w:rsid w:val="46629EC1"/>
    <w:rsid w:val="466DF7B5"/>
    <w:rsid w:val="4672F36C"/>
    <w:rsid w:val="46745B41"/>
    <w:rsid w:val="467AC70B"/>
    <w:rsid w:val="467E366D"/>
    <w:rsid w:val="467F0423"/>
    <w:rsid w:val="46859690"/>
    <w:rsid w:val="4686C009"/>
    <w:rsid w:val="469307B1"/>
    <w:rsid w:val="4696F928"/>
    <w:rsid w:val="46B0A9CC"/>
    <w:rsid w:val="46BFF59C"/>
    <w:rsid w:val="46C1103C"/>
    <w:rsid w:val="46CA7EE9"/>
    <w:rsid w:val="46CBE0A2"/>
    <w:rsid w:val="46D2F8F9"/>
    <w:rsid w:val="46F52201"/>
    <w:rsid w:val="470CA8DA"/>
    <w:rsid w:val="4737874A"/>
    <w:rsid w:val="4749057D"/>
    <w:rsid w:val="474B8635"/>
    <w:rsid w:val="4756F1A2"/>
    <w:rsid w:val="476E4D22"/>
    <w:rsid w:val="4770EA6B"/>
    <w:rsid w:val="4788F7A9"/>
    <w:rsid w:val="479A635B"/>
    <w:rsid w:val="47A29B7B"/>
    <w:rsid w:val="47AB638D"/>
    <w:rsid w:val="47AE6B51"/>
    <w:rsid w:val="47B62606"/>
    <w:rsid w:val="47BE999F"/>
    <w:rsid w:val="47DB3602"/>
    <w:rsid w:val="47DE2A06"/>
    <w:rsid w:val="47E837E3"/>
    <w:rsid w:val="47F9A7BE"/>
    <w:rsid w:val="4802C513"/>
    <w:rsid w:val="480B5BAD"/>
    <w:rsid w:val="480C24FB"/>
    <w:rsid w:val="480CB131"/>
    <w:rsid w:val="4815A119"/>
    <w:rsid w:val="4822906A"/>
    <w:rsid w:val="48268060"/>
    <w:rsid w:val="482D1164"/>
    <w:rsid w:val="4842A5DF"/>
    <w:rsid w:val="484B83B0"/>
    <w:rsid w:val="484E3225"/>
    <w:rsid w:val="485A39B0"/>
    <w:rsid w:val="485F120C"/>
    <w:rsid w:val="48671376"/>
    <w:rsid w:val="48785E4A"/>
    <w:rsid w:val="487E2541"/>
    <w:rsid w:val="4882484C"/>
    <w:rsid w:val="4889B2F5"/>
    <w:rsid w:val="4889D030"/>
    <w:rsid w:val="48B1D584"/>
    <w:rsid w:val="48BCEFB8"/>
    <w:rsid w:val="48DB035E"/>
    <w:rsid w:val="48E5C1BF"/>
    <w:rsid w:val="48F64E4A"/>
    <w:rsid w:val="48F7536F"/>
    <w:rsid w:val="4900F64F"/>
    <w:rsid w:val="49294B2B"/>
    <w:rsid w:val="495E4996"/>
    <w:rsid w:val="495FBE72"/>
    <w:rsid w:val="49600A10"/>
    <w:rsid w:val="49688272"/>
    <w:rsid w:val="497048C8"/>
    <w:rsid w:val="49754A6B"/>
    <w:rsid w:val="497AA822"/>
    <w:rsid w:val="49837FF0"/>
    <w:rsid w:val="4986ECE4"/>
    <w:rsid w:val="498870FF"/>
    <w:rsid w:val="4990D35B"/>
    <w:rsid w:val="499A83C3"/>
    <w:rsid w:val="499BCA50"/>
    <w:rsid w:val="499DC3F8"/>
    <w:rsid w:val="49A20BA7"/>
    <w:rsid w:val="49AD934D"/>
    <w:rsid w:val="49BE3382"/>
    <w:rsid w:val="49D23331"/>
    <w:rsid w:val="49E5FBDF"/>
    <w:rsid w:val="49F1B1EF"/>
    <w:rsid w:val="4A014138"/>
    <w:rsid w:val="4A09E8E6"/>
    <w:rsid w:val="4A10B938"/>
    <w:rsid w:val="4A38BC17"/>
    <w:rsid w:val="4A3CDA4D"/>
    <w:rsid w:val="4A40B850"/>
    <w:rsid w:val="4A477EC7"/>
    <w:rsid w:val="4A66F32F"/>
    <w:rsid w:val="4A7D5F8B"/>
    <w:rsid w:val="4A8942A6"/>
    <w:rsid w:val="4A9033C3"/>
    <w:rsid w:val="4A96F578"/>
    <w:rsid w:val="4AA07DAC"/>
    <w:rsid w:val="4AB16379"/>
    <w:rsid w:val="4B07D195"/>
    <w:rsid w:val="4B0A6C4B"/>
    <w:rsid w:val="4B1F7768"/>
    <w:rsid w:val="4B22EEC7"/>
    <w:rsid w:val="4B3AC9E7"/>
    <w:rsid w:val="4B45B535"/>
    <w:rsid w:val="4B68C648"/>
    <w:rsid w:val="4B89FAE0"/>
    <w:rsid w:val="4B8F94CE"/>
    <w:rsid w:val="4B9D4A95"/>
    <w:rsid w:val="4BC6551A"/>
    <w:rsid w:val="4BD4A407"/>
    <w:rsid w:val="4BDAA1FC"/>
    <w:rsid w:val="4BDB604B"/>
    <w:rsid w:val="4BFA7499"/>
    <w:rsid w:val="4C1354B9"/>
    <w:rsid w:val="4C15131D"/>
    <w:rsid w:val="4C22645C"/>
    <w:rsid w:val="4C358758"/>
    <w:rsid w:val="4C48A243"/>
    <w:rsid w:val="4C506D56"/>
    <w:rsid w:val="4C792757"/>
    <w:rsid w:val="4C7A5490"/>
    <w:rsid w:val="4C93174B"/>
    <w:rsid w:val="4C946FCD"/>
    <w:rsid w:val="4C98180C"/>
    <w:rsid w:val="4C9980B0"/>
    <w:rsid w:val="4CA16481"/>
    <w:rsid w:val="4CC443AD"/>
    <w:rsid w:val="4CCB3E4C"/>
    <w:rsid w:val="4CD587B4"/>
    <w:rsid w:val="4CD8A4A9"/>
    <w:rsid w:val="4D1A1B64"/>
    <w:rsid w:val="4D22E4A0"/>
    <w:rsid w:val="4D2E4795"/>
    <w:rsid w:val="4D341AFE"/>
    <w:rsid w:val="4D860BF1"/>
    <w:rsid w:val="4D929007"/>
    <w:rsid w:val="4DADA5B1"/>
    <w:rsid w:val="4DB77FD9"/>
    <w:rsid w:val="4DB91B11"/>
    <w:rsid w:val="4DC0F896"/>
    <w:rsid w:val="4DDCB2A6"/>
    <w:rsid w:val="4DF08815"/>
    <w:rsid w:val="4DF34117"/>
    <w:rsid w:val="4E055959"/>
    <w:rsid w:val="4E06265A"/>
    <w:rsid w:val="4E129765"/>
    <w:rsid w:val="4E18EBB0"/>
    <w:rsid w:val="4E28FDF7"/>
    <w:rsid w:val="4E3289AC"/>
    <w:rsid w:val="4E3442E4"/>
    <w:rsid w:val="4E3BF395"/>
    <w:rsid w:val="4E3C3207"/>
    <w:rsid w:val="4E4ECEAB"/>
    <w:rsid w:val="4E8D3C1F"/>
    <w:rsid w:val="4EA9D625"/>
    <w:rsid w:val="4EB33407"/>
    <w:rsid w:val="4EC7C3B8"/>
    <w:rsid w:val="4EEA6693"/>
    <w:rsid w:val="4EFAA54B"/>
    <w:rsid w:val="4F04D5C8"/>
    <w:rsid w:val="4F136806"/>
    <w:rsid w:val="4F1ECC8B"/>
    <w:rsid w:val="4F3243F9"/>
    <w:rsid w:val="4F48E6B6"/>
    <w:rsid w:val="4F6C66EB"/>
    <w:rsid w:val="4F787212"/>
    <w:rsid w:val="4F7CEF49"/>
    <w:rsid w:val="4F846058"/>
    <w:rsid w:val="4F92E43B"/>
    <w:rsid w:val="4FCDE9D3"/>
    <w:rsid w:val="4FE9E9E7"/>
    <w:rsid w:val="5002D4DB"/>
    <w:rsid w:val="500360B2"/>
    <w:rsid w:val="5016D239"/>
    <w:rsid w:val="502987B4"/>
    <w:rsid w:val="502F9F8C"/>
    <w:rsid w:val="50424DFF"/>
    <w:rsid w:val="50442A26"/>
    <w:rsid w:val="50468286"/>
    <w:rsid w:val="504BC4DA"/>
    <w:rsid w:val="506628C3"/>
    <w:rsid w:val="507121AD"/>
    <w:rsid w:val="50744536"/>
    <w:rsid w:val="5091373A"/>
    <w:rsid w:val="50B14D98"/>
    <w:rsid w:val="50B6A89F"/>
    <w:rsid w:val="50BB7BCB"/>
    <w:rsid w:val="50C8CB33"/>
    <w:rsid w:val="50CBA3B9"/>
    <w:rsid w:val="50CD3FE9"/>
    <w:rsid w:val="50DA448A"/>
    <w:rsid w:val="50DD9D43"/>
    <w:rsid w:val="50FBA5B5"/>
    <w:rsid w:val="5106F7B3"/>
    <w:rsid w:val="51148420"/>
    <w:rsid w:val="51182887"/>
    <w:rsid w:val="511B2544"/>
    <w:rsid w:val="512BACA8"/>
    <w:rsid w:val="51338AB4"/>
    <w:rsid w:val="513A6056"/>
    <w:rsid w:val="5141F242"/>
    <w:rsid w:val="514A41AD"/>
    <w:rsid w:val="514AD05B"/>
    <w:rsid w:val="514D83D9"/>
    <w:rsid w:val="516915EB"/>
    <w:rsid w:val="518AA6D5"/>
    <w:rsid w:val="51927445"/>
    <w:rsid w:val="51952A4B"/>
    <w:rsid w:val="51980968"/>
    <w:rsid w:val="51A35B02"/>
    <w:rsid w:val="51AB7256"/>
    <w:rsid w:val="51AC15CC"/>
    <w:rsid w:val="51C2D864"/>
    <w:rsid w:val="51DCABBF"/>
    <w:rsid w:val="51DD1BEA"/>
    <w:rsid w:val="51DD5D3B"/>
    <w:rsid w:val="51E26CCE"/>
    <w:rsid w:val="51F16D6C"/>
    <w:rsid w:val="5208B7BA"/>
    <w:rsid w:val="5211F11F"/>
    <w:rsid w:val="5217EB9A"/>
    <w:rsid w:val="52195C6D"/>
    <w:rsid w:val="522CB346"/>
    <w:rsid w:val="522ECFF1"/>
    <w:rsid w:val="525F8278"/>
    <w:rsid w:val="52742716"/>
    <w:rsid w:val="5286F2F1"/>
    <w:rsid w:val="52911D13"/>
    <w:rsid w:val="529469B9"/>
    <w:rsid w:val="529F07C2"/>
    <w:rsid w:val="52A6A64A"/>
    <w:rsid w:val="52AABEB5"/>
    <w:rsid w:val="52BC32F0"/>
    <w:rsid w:val="52D68BF3"/>
    <w:rsid w:val="5303AAD5"/>
    <w:rsid w:val="5308E494"/>
    <w:rsid w:val="534F4B37"/>
    <w:rsid w:val="537E5D6E"/>
    <w:rsid w:val="53801121"/>
    <w:rsid w:val="5383E8DF"/>
    <w:rsid w:val="53862726"/>
    <w:rsid w:val="538B2FDB"/>
    <w:rsid w:val="538F51BE"/>
    <w:rsid w:val="53A76249"/>
    <w:rsid w:val="53AD4405"/>
    <w:rsid w:val="53BCB35E"/>
    <w:rsid w:val="53C03290"/>
    <w:rsid w:val="53C318CB"/>
    <w:rsid w:val="53C4FD18"/>
    <w:rsid w:val="53CC8B84"/>
    <w:rsid w:val="53DE34FA"/>
    <w:rsid w:val="53E34D54"/>
    <w:rsid w:val="53E659CC"/>
    <w:rsid w:val="53EA1C1E"/>
    <w:rsid w:val="5401AA4D"/>
    <w:rsid w:val="5409DA13"/>
    <w:rsid w:val="54373024"/>
    <w:rsid w:val="5457C942"/>
    <w:rsid w:val="546987AD"/>
    <w:rsid w:val="5478C401"/>
    <w:rsid w:val="54927DC9"/>
    <w:rsid w:val="54A334FB"/>
    <w:rsid w:val="54B5D326"/>
    <w:rsid w:val="54B8F842"/>
    <w:rsid w:val="54BF6AD3"/>
    <w:rsid w:val="54C8894E"/>
    <w:rsid w:val="54DFED51"/>
    <w:rsid w:val="54E12405"/>
    <w:rsid w:val="54E4493F"/>
    <w:rsid w:val="54FE7E23"/>
    <w:rsid w:val="553266D3"/>
    <w:rsid w:val="5538E610"/>
    <w:rsid w:val="553B8293"/>
    <w:rsid w:val="554748E8"/>
    <w:rsid w:val="5553B3CA"/>
    <w:rsid w:val="55547D18"/>
    <w:rsid w:val="556AC11A"/>
    <w:rsid w:val="55746083"/>
    <w:rsid w:val="559A35B5"/>
    <w:rsid w:val="55C06492"/>
    <w:rsid w:val="55D104BB"/>
    <w:rsid w:val="55E3FEF9"/>
    <w:rsid w:val="55E408E7"/>
    <w:rsid w:val="55F2A81A"/>
    <w:rsid w:val="55F6DD81"/>
    <w:rsid w:val="5601E856"/>
    <w:rsid w:val="5613AA13"/>
    <w:rsid w:val="56421824"/>
    <w:rsid w:val="5642AB51"/>
    <w:rsid w:val="564D4118"/>
    <w:rsid w:val="568493C1"/>
    <w:rsid w:val="569068C0"/>
    <w:rsid w:val="56A8622D"/>
    <w:rsid w:val="56A8E463"/>
    <w:rsid w:val="56A8F981"/>
    <w:rsid w:val="56BC9FDD"/>
    <w:rsid w:val="56BEBB82"/>
    <w:rsid w:val="56C54754"/>
    <w:rsid w:val="56D7B811"/>
    <w:rsid w:val="56E205AA"/>
    <w:rsid w:val="56E47237"/>
    <w:rsid w:val="56EA63C4"/>
    <w:rsid w:val="570E757C"/>
    <w:rsid w:val="5726C719"/>
    <w:rsid w:val="572E02E0"/>
    <w:rsid w:val="57683138"/>
    <w:rsid w:val="5770CAE3"/>
    <w:rsid w:val="5785C7A7"/>
    <w:rsid w:val="578FD6E4"/>
    <w:rsid w:val="57AC7263"/>
    <w:rsid w:val="57ACFD2E"/>
    <w:rsid w:val="57B27285"/>
    <w:rsid w:val="57B4F0A6"/>
    <w:rsid w:val="57F083E2"/>
    <w:rsid w:val="580D019C"/>
    <w:rsid w:val="580F8B86"/>
    <w:rsid w:val="58111796"/>
    <w:rsid w:val="582B9CC5"/>
    <w:rsid w:val="5835C14D"/>
    <w:rsid w:val="586388DE"/>
    <w:rsid w:val="5894F1D5"/>
    <w:rsid w:val="58B739D2"/>
    <w:rsid w:val="58CB6C30"/>
    <w:rsid w:val="58CBD607"/>
    <w:rsid w:val="58CC9F3D"/>
    <w:rsid w:val="58D0A2AA"/>
    <w:rsid w:val="58DAAB9F"/>
    <w:rsid w:val="58FA6430"/>
    <w:rsid w:val="5900C7E0"/>
    <w:rsid w:val="5906CB05"/>
    <w:rsid w:val="591C32D6"/>
    <w:rsid w:val="5939341F"/>
    <w:rsid w:val="5955B06A"/>
    <w:rsid w:val="595B441A"/>
    <w:rsid w:val="595F094E"/>
    <w:rsid w:val="5964E2F8"/>
    <w:rsid w:val="596F5B04"/>
    <w:rsid w:val="5984EB63"/>
    <w:rsid w:val="598ABFCF"/>
    <w:rsid w:val="598C06D0"/>
    <w:rsid w:val="599A7488"/>
    <w:rsid w:val="599CD251"/>
    <w:rsid w:val="59B9B7B3"/>
    <w:rsid w:val="59DCC0BE"/>
    <w:rsid w:val="59DF7982"/>
    <w:rsid w:val="59E56AE5"/>
    <w:rsid w:val="59E781C0"/>
    <w:rsid w:val="59F13A90"/>
    <w:rsid w:val="5A0ACD01"/>
    <w:rsid w:val="5A0C9BCA"/>
    <w:rsid w:val="5A144436"/>
    <w:rsid w:val="5A22DBC6"/>
    <w:rsid w:val="5A244609"/>
    <w:rsid w:val="5A2B886A"/>
    <w:rsid w:val="5A30E9B4"/>
    <w:rsid w:val="5A3B0242"/>
    <w:rsid w:val="5A4CF030"/>
    <w:rsid w:val="5A510311"/>
    <w:rsid w:val="5A799972"/>
    <w:rsid w:val="5A852698"/>
    <w:rsid w:val="5A905A84"/>
    <w:rsid w:val="5A9DDEBB"/>
    <w:rsid w:val="5AACE2E2"/>
    <w:rsid w:val="5AC3AD5B"/>
    <w:rsid w:val="5AC81A3F"/>
    <w:rsid w:val="5AD8C931"/>
    <w:rsid w:val="5ADAE824"/>
    <w:rsid w:val="5B1C803A"/>
    <w:rsid w:val="5B1D05B4"/>
    <w:rsid w:val="5B25E410"/>
    <w:rsid w:val="5B2824A4"/>
    <w:rsid w:val="5B581664"/>
    <w:rsid w:val="5B5CD599"/>
    <w:rsid w:val="5B720EAB"/>
    <w:rsid w:val="5B78C1DB"/>
    <w:rsid w:val="5B791C6C"/>
    <w:rsid w:val="5B855372"/>
    <w:rsid w:val="5B9B9293"/>
    <w:rsid w:val="5BAF55C1"/>
    <w:rsid w:val="5BB7F566"/>
    <w:rsid w:val="5BE82C98"/>
    <w:rsid w:val="5BEEDA94"/>
    <w:rsid w:val="5C072E3C"/>
    <w:rsid w:val="5C105BFB"/>
    <w:rsid w:val="5C6F27E7"/>
    <w:rsid w:val="5C749992"/>
    <w:rsid w:val="5C7E192B"/>
    <w:rsid w:val="5CA63E98"/>
    <w:rsid w:val="5CBC79BD"/>
    <w:rsid w:val="5CD4ED93"/>
    <w:rsid w:val="5CDDF091"/>
    <w:rsid w:val="5CF215CF"/>
    <w:rsid w:val="5CF44AAE"/>
    <w:rsid w:val="5D1D0BA7"/>
    <w:rsid w:val="5D1F7E82"/>
    <w:rsid w:val="5D3C0053"/>
    <w:rsid w:val="5D484191"/>
    <w:rsid w:val="5D4AFA27"/>
    <w:rsid w:val="5D5485DC"/>
    <w:rsid w:val="5D5AEBA8"/>
    <w:rsid w:val="5D616E4B"/>
    <w:rsid w:val="5D649F32"/>
    <w:rsid w:val="5D91789C"/>
    <w:rsid w:val="5D99AF9C"/>
    <w:rsid w:val="5DAA6420"/>
    <w:rsid w:val="5DBBEDD6"/>
    <w:rsid w:val="5DD0EBF6"/>
    <w:rsid w:val="5DDB9C4C"/>
    <w:rsid w:val="5DE22D15"/>
    <w:rsid w:val="5DE74DD8"/>
    <w:rsid w:val="5E151997"/>
    <w:rsid w:val="5E27A528"/>
    <w:rsid w:val="5E470F47"/>
    <w:rsid w:val="5E5A9C74"/>
    <w:rsid w:val="5E6915F0"/>
    <w:rsid w:val="5E72E569"/>
    <w:rsid w:val="5E98BD4D"/>
    <w:rsid w:val="5EA96E5E"/>
    <w:rsid w:val="5EC6A17D"/>
    <w:rsid w:val="5EDAC9CD"/>
    <w:rsid w:val="5EDD27E5"/>
    <w:rsid w:val="5EE9DD1C"/>
    <w:rsid w:val="5EEB8F78"/>
    <w:rsid w:val="5EF4648A"/>
    <w:rsid w:val="5EF82F52"/>
    <w:rsid w:val="5EFD87F3"/>
    <w:rsid w:val="5F08577A"/>
    <w:rsid w:val="5F09043B"/>
    <w:rsid w:val="5F1732FF"/>
    <w:rsid w:val="5F267B56"/>
    <w:rsid w:val="5F34E2E2"/>
    <w:rsid w:val="5F3DA85C"/>
    <w:rsid w:val="5F597B84"/>
    <w:rsid w:val="5F60ADB9"/>
    <w:rsid w:val="5F66B679"/>
    <w:rsid w:val="5F8CA939"/>
    <w:rsid w:val="5FA11E54"/>
    <w:rsid w:val="5FABC991"/>
    <w:rsid w:val="5FAC3A54"/>
    <w:rsid w:val="5FBBB2B1"/>
    <w:rsid w:val="5FD6C58F"/>
    <w:rsid w:val="5FD72495"/>
    <w:rsid w:val="5FDED214"/>
    <w:rsid w:val="5FE28599"/>
    <w:rsid w:val="600FABE0"/>
    <w:rsid w:val="601380AC"/>
    <w:rsid w:val="60167E65"/>
    <w:rsid w:val="601BFBE9"/>
    <w:rsid w:val="60259BF1"/>
    <w:rsid w:val="60283B3E"/>
    <w:rsid w:val="6031C6F3"/>
    <w:rsid w:val="6036D327"/>
    <w:rsid w:val="6043BF18"/>
    <w:rsid w:val="604CCDA0"/>
    <w:rsid w:val="60513CB1"/>
    <w:rsid w:val="6073AE5B"/>
    <w:rsid w:val="60818D2B"/>
    <w:rsid w:val="6082FF2B"/>
    <w:rsid w:val="6091CC85"/>
    <w:rsid w:val="60C88256"/>
    <w:rsid w:val="60F5BCBD"/>
    <w:rsid w:val="610A9412"/>
    <w:rsid w:val="6115EF14"/>
    <w:rsid w:val="6150AA68"/>
    <w:rsid w:val="6158B0E2"/>
    <w:rsid w:val="61662E97"/>
    <w:rsid w:val="6168AEDA"/>
    <w:rsid w:val="616B1879"/>
    <w:rsid w:val="6177658E"/>
    <w:rsid w:val="61996B02"/>
    <w:rsid w:val="619AE5A6"/>
    <w:rsid w:val="61A6D79C"/>
    <w:rsid w:val="61A91B9C"/>
    <w:rsid w:val="61B787CA"/>
    <w:rsid w:val="61C16C52"/>
    <w:rsid w:val="61DA1909"/>
    <w:rsid w:val="61F794E6"/>
    <w:rsid w:val="620B701C"/>
    <w:rsid w:val="620D93CE"/>
    <w:rsid w:val="622B1395"/>
    <w:rsid w:val="622EA211"/>
    <w:rsid w:val="622F84F4"/>
    <w:rsid w:val="6231EB0E"/>
    <w:rsid w:val="6236D6F7"/>
    <w:rsid w:val="62370E97"/>
    <w:rsid w:val="62434483"/>
    <w:rsid w:val="6250BC4E"/>
    <w:rsid w:val="62589DE5"/>
    <w:rsid w:val="62725E5C"/>
    <w:rsid w:val="629CD535"/>
    <w:rsid w:val="629ECC6A"/>
    <w:rsid w:val="62E0A988"/>
    <w:rsid w:val="62E58ADC"/>
    <w:rsid w:val="630D9C9F"/>
    <w:rsid w:val="6323593E"/>
    <w:rsid w:val="632C6FB9"/>
    <w:rsid w:val="634285BE"/>
    <w:rsid w:val="6347F77F"/>
    <w:rsid w:val="6356518F"/>
    <w:rsid w:val="635A1585"/>
    <w:rsid w:val="635D3CB3"/>
    <w:rsid w:val="6368FDF6"/>
    <w:rsid w:val="6389DC91"/>
    <w:rsid w:val="63A47C37"/>
    <w:rsid w:val="63AE7504"/>
    <w:rsid w:val="63CFC017"/>
    <w:rsid w:val="63F0BA4A"/>
    <w:rsid w:val="63F0F533"/>
    <w:rsid w:val="63F750A7"/>
    <w:rsid w:val="6426809D"/>
    <w:rsid w:val="642B19CE"/>
    <w:rsid w:val="642B83DF"/>
    <w:rsid w:val="64302CB4"/>
    <w:rsid w:val="6432BBE1"/>
    <w:rsid w:val="6446700D"/>
    <w:rsid w:val="645AC135"/>
    <w:rsid w:val="64614C0A"/>
    <w:rsid w:val="6471A693"/>
    <w:rsid w:val="6486E796"/>
    <w:rsid w:val="6493792E"/>
    <w:rsid w:val="64AC92A3"/>
    <w:rsid w:val="64C132BC"/>
    <w:rsid w:val="64CE04F6"/>
    <w:rsid w:val="64D4C920"/>
    <w:rsid w:val="64D634A6"/>
    <w:rsid w:val="64D644AF"/>
    <w:rsid w:val="64F1E01F"/>
    <w:rsid w:val="64F4247D"/>
    <w:rsid w:val="6504024D"/>
    <w:rsid w:val="6531B7C2"/>
    <w:rsid w:val="657FF511"/>
    <w:rsid w:val="659B0BBE"/>
    <w:rsid w:val="65A3FDCF"/>
    <w:rsid w:val="65A873FB"/>
    <w:rsid w:val="65C2A5F0"/>
    <w:rsid w:val="65C9A976"/>
    <w:rsid w:val="65D0F4BA"/>
    <w:rsid w:val="65D157B6"/>
    <w:rsid w:val="65F70706"/>
    <w:rsid w:val="65F81224"/>
    <w:rsid w:val="65FB9A8D"/>
    <w:rsid w:val="6601D532"/>
    <w:rsid w:val="660AA876"/>
    <w:rsid w:val="660C5FF4"/>
    <w:rsid w:val="66115EA6"/>
    <w:rsid w:val="6614D697"/>
    <w:rsid w:val="6619899D"/>
    <w:rsid w:val="66297B18"/>
    <w:rsid w:val="6632F4EB"/>
    <w:rsid w:val="663AC703"/>
    <w:rsid w:val="6645C3D4"/>
    <w:rsid w:val="666FE6AD"/>
    <w:rsid w:val="667BEC14"/>
    <w:rsid w:val="66918875"/>
    <w:rsid w:val="66AC2D71"/>
    <w:rsid w:val="66B1E212"/>
    <w:rsid w:val="66DA71EE"/>
    <w:rsid w:val="66E3BFFC"/>
    <w:rsid w:val="66E85A60"/>
    <w:rsid w:val="66F53B1A"/>
    <w:rsid w:val="66F6A15D"/>
    <w:rsid w:val="66F6FCD4"/>
    <w:rsid w:val="66FAC612"/>
    <w:rsid w:val="6704E983"/>
    <w:rsid w:val="67080E69"/>
    <w:rsid w:val="6720E1C8"/>
    <w:rsid w:val="673940B5"/>
    <w:rsid w:val="6754F3E7"/>
    <w:rsid w:val="67578FC8"/>
    <w:rsid w:val="675E9A3E"/>
    <w:rsid w:val="6764CCFD"/>
    <w:rsid w:val="6765F4A3"/>
    <w:rsid w:val="6775F66E"/>
    <w:rsid w:val="6785AB10"/>
    <w:rsid w:val="67B17EA1"/>
    <w:rsid w:val="67BE5083"/>
    <w:rsid w:val="67CD7EB5"/>
    <w:rsid w:val="67D19F3A"/>
    <w:rsid w:val="67D1CB81"/>
    <w:rsid w:val="67D4006B"/>
    <w:rsid w:val="67DC7E4B"/>
    <w:rsid w:val="67E669A9"/>
    <w:rsid w:val="67E80256"/>
    <w:rsid w:val="67EFC28D"/>
    <w:rsid w:val="680EB06E"/>
    <w:rsid w:val="68116E61"/>
    <w:rsid w:val="681F4BA8"/>
    <w:rsid w:val="681F8C56"/>
    <w:rsid w:val="682980E1"/>
    <w:rsid w:val="6839828C"/>
    <w:rsid w:val="6849BD91"/>
    <w:rsid w:val="686865A4"/>
    <w:rsid w:val="686D2F5E"/>
    <w:rsid w:val="6881AF15"/>
    <w:rsid w:val="689CCB80"/>
    <w:rsid w:val="68A73525"/>
    <w:rsid w:val="68BFEF53"/>
    <w:rsid w:val="68CFAF63"/>
    <w:rsid w:val="68E0B667"/>
    <w:rsid w:val="690C15B0"/>
    <w:rsid w:val="690E0DEE"/>
    <w:rsid w:val="6911D930"/>
    <w:rsid w:val="69252A40"/>
    <w:rsid w:val="692B05DC"/>
    <w:rsid w:val="692E6529"/>
    <w:rsid w:val="6946DC1D"/>
    <w:rsid w:val="6966297A"/>
    <w:rsid w:val="69780E93"/>
    <w:rsid w:val="69839AD0"/>
    <w:rsid w:val="6984641E"/>
    <w:rsid w:val="699973C6"/>
    <w:rsid w:val="69AD2609"/>
    <w:rsid w:val="69BD5D22"/>
    <w:rsid w:val="69C3A28B"/>
    <w:rsid w:val="69CC7E37"/>
    <w:rsid w:val="69D04C74"/>
    <w:rsid w:val="69DE7D15"/>
    <w:rsid w:val="6A016844"/>
    <w:rsid w:val="6A1EF158"/>
    <w:rsid w:val="6A3FAF2B"/>
    <w:rsid w:val="6A5A0781"/>
    <w:rsid w:val="6AA9DE4F"/>
    <w:rsid w:val="6AC80309"/>
    <w:rsid w:val="6ACB1178"/>
    <w:rsid w:val="6ACBFEB3"/>
    <w:rsid w:val="6ACFA4B0"/>
    <w:rsid w:val="6AD95B7B"/>
    <w:rsid w:val="6AE6CCDD"/>
    <w:rsid w:val="6AE99255"/>
    <w:rsid w:val="6AEE9326"/>
    <w:rsid w:val="6B083C0D"/>
    <w:rsid w:val="6B1A2D8C"/>
    <w:rsid w:val="6B1E15A7"/>
    <w:rsid w:val="6B2CE672"/>
    <w:rsid w:val="6B3DD675"/>
    <w:rsid w:val="6B3E59BA"/>
    <w:rsid w:val="6B434271"/>
    <w:rsid w:val="6B4ADB0E"/>
    <w:rsid w:val="6B4DB9E2"/>
    <w:rsid w:val="6B5A8B41"/>
    <w:rsid w:val="6B5D71B4"/>
    <w:rsid w:val="6B616374"/>
    <w:rsid w:val="6B6BF4B8"/>
    <w:rsid w:val="6B6C7389"/>
    <w:rsid w:val="6B7106D8"/>
    <w:rsid w:val="6B755E17"/>
    <w:rsid w:val="6B882491"/>
    <w:rsid w:val="6B9274A4"/>
    <w:rsid w:val="6B9667B5"/>
    <w:rsid w:val="6BAC24C6"/>
    <w:rsid w:val="6BADC3BB"/>
    <w:rsid w:val="6BB37724"/>
    <w:rsid w:val="6BB5BCF7"/>
    <w:rsid w:val="6BC953EB"/>
    <w:rsid w:val="6BD45E53"/>
    <w:rsid w:val="6BDA2E97"/>
    <w:rsid w:val="6BDB7F8C"/>
    <w:rsid w:val="6BE5658F"/>
    <w:rsid w:val="6BFA4330"/>
    <w:rsid w:val="6C1A4D3C"/>
    <w:rsid w:val="6C207784"/>
    <w:rsid w:val="6C250B94"/>
    <w:rsid w:val="6C25500D"/>
    <w:rsid w:val="6C73BF85"/>
    <w:rsid w:val="6C8C50F3"/>
    <w:rsid w:val="6C9A26AA"/>
    <w:rsid w:val="6CB22017"/>
    <w:rsid w:val="6CB5223E"/>
    <w:rsid w:val="6CBBFDB0"/>
    <w:rsid w:val="6CD678E7"/>
    <w:rsid w:val="6CDBA6BA"/>
    <w:rsid w:val="6CEA3D4C"/>
    <w:rsid w:val="6CEEE2D3"/>
    <w:rsid w:val="6D03D791"/>
    <w:rsid w:val="6D069D2E"/>
    <w:rsid w:val="6D0B69B0"/>
    <w:rsid w:val="6D38FB5B"/>
    <w:rsid w:val="6D5FBE72"/>
    <w:rsid w:val="6D928CD2"/>
    <w:rsid w:val="6D95DDFE"/>
    <w:rsid w:val="6D9994CE"/>
    <w:rsid w:val="6DAD85DA"/>
    <w:rsid w:val="6DEA7413"/>
    <w:rsid w:val="6DFAB87C"/>
    <w:rsid w:val="6E195D31"/>
    <w:rsid w:val="6E1AC6E5"/>
    <w:rsid w:val="6E1B082F"/>
    <w:rsid w:val="6E38104A"/>
    <w:rsid w:val="6E64D066"/>
    <w:rsid w:val="6E655D05"/>
    <w:rsid w:val="6E67C56F"/>
    <w:rsid w:val="6E73FD8E"/>
    <w:rsid w:val="6E81BCC4"/>
    <w:rsid w:val="6E88D8CA"/>
    <w:rsid w:val="6E8FA0E5"/>
    <w:rsid w:val="6EAF3B10"/>
    <w:rsid w:val="6EC7E0DF"/>
    <w:rsid w:val="6ED78447"/>
    <w:rsid w:val="6EE00BEB"/>
    <w:rsid w:val="6EF3CE32"/>
    <w:rsid w:val="6EFFCCA2"/>
    <w:rsid w:val="6F09A0C8"/>
    <w:rsid w:val="6F0A952C"/>
    <w:rsid w:val="6F13204E"/>
    <w:rsid w:val="6F17EF7F"/>
    <w:rsid w:val="6F2F4331"/>
    <w:rsid w:val="6F355598"/>
    <w:rsid w:val="6F52EDA1"/>
    <w:rsid w:val="6F62E553"/>
    <w:rsid w:val="6F70E9E8"/>
    <w:rsid w:val="6F736BB2"/>
    <w:rsid w:val="6F73CE8B"/>
    <w:rsid w:val="6F84E3F2"/>
    <w:rsid w:val="6FA55890"/>
    <w:rsid w:val="6FA8859B"/>
    <w:rsid w:val="6FB487D1"/>
    <w:rsid w:val="6FC131FC"/>
    <w:rsid w:val="6FD0B19E"/>
    <w:rsid w:val="6FD4EBC7"/>
    <w:rsid w:val="6FF05753"/>
    <w:rsid w:val="6FF5D66F"/>
    <w:rsid w:val="700D6631"/>
    <w:rsid w:val="701659B4"/>
    <w:rsid w:val="7030F0F1"/>
    <w:rsid w:val="703F8398"/>
    <w:rsid w:val="704AFF16"/>
    <w:rsid w:val="7052CB60"/>
    <w:rsid w:val="705A5412"/>
    <w:rsid w:val="706D66A6"/>
    <w:rsid w:val="7072BDB9"/>
    <w:rsid w:val="708C33C9"/>
    <w:rsid w:val="708D2B3D"/>
    <w:rsid w:val="70993403"/>
    <w:rsid w:val="70A747E4"/>
    <w:rsid w:val="70BE4BE7"/>
    <w:rsid w:val="70C59532"/>
    <w:rsid w:val="70D0C36C"/>
    <w:rsid w:val="70D1EF3E"/>
    <w:rsid w:val="70E87ADF"/>
    <w:rsid w:val="712B11FC"/>
    <w:rsid w:val="71391DA4"/>
    <w:rsid w:val="7154311F"/>
    <w:rsid w:val="715D025D"/>
    <w:rsid w:val="71624DF0"/>
    <w:rsid w:val="716348AD"/>
    <w:rsid w:val="71660FE9"/>
    <w:rsid w:val="717A2B28"/>
    <w:rsid w:val="717B13FE"/>
    <w:rsid w:val="718E480E"/>
    <w:rsid w:val="71AB02F7"/>
    <w:rsid w:val="71B291AF"/>
    <w:rsid w:val="71B5DA04"/>
    <w:rsid w:val="71C03A97"/>
    <w:rsid w:val="71DADC5A"/>
    <w:rsid w:val="71F2086D"/>
    <w:rsid w:val="71FBA89D"/>
    <w:rsid w:val="720009AE"/>
    <w:rsid w:val="72109303"/>
    <w:rsid w:val="7228717D"/>
    <w:rsid w:val="7233470A"/>
    <w:rsid w:val="723BB32B"/>
    <w:rsid w:val="723EBD4A"/>
    <w:rsid w:val="724A0E2F"/>
    <w:rsid w:val="724CBB52"/>
    <w:rsid w:val="724CD8D9"/>
    <w:rsid w:val="72514DDE"/>
    <w:rsid w:val="7268BB66"/>
    <w:rsid w:val="7276F64D"/>
    <w:rsid w:val="7283F2E8"/>
    <w:rsid w:val="728AEAA2"/>
    <w:rsid w:val="72AF8373"/>
    <w:rsid w:val="72B22AB2"/>
    <w:rsid w:val="72D6765F"/>
    <w:rsid w:val="72DA3142"/>
    <w:rsid w:val="72E1C1FC"/>
    <w:rsid w:val="72E3201C"/>
    <w:rsid w:val="72EC076A"/>
    <w:rsid w:val="72EC46BD"/>
    <w:rsid w:val="73030C5B"/>
    <w:rsid w:val="730A55E9"/>
    <w:rsid w:val="730AFABC"/>
    <w:rsid w:val="73120D9C"/>
    <w:rsid w:val="7321B47D"/>
    <w:rsid w:val="73259712"/>
    <w:rsid w:val="734E54E0"/>
    <w:rsid w:val="7354EAE2"/>
    <w:rsid w:val="735DB238"/>
    <w:rsid w:val="7368E840"/>
    <w:rsid w:val="73819D82"/>
    <w:rsid w:val="738619D5"/>
    <w:rsid w:val="739AE87B"/>
    <w:rsid w:val="73ABC746"/>
    <w:rsid w:val="73C9A1DA"/>
    <w:rsid w:val="73D0D4C5"/>
    <w:rsid w:val="73DA1652"/>
    <w:rsid w:val="73DAA9E0"/>
    <w:rsid w:val="73E3F29B"/>
    <w:rsid w:val="73E4D69C"/>
    <w:rsid w:val="73E69171"/>
    <w:rsid w:val="73ED1CF5"/>
    <w:rsid w:val="742CD8CE"/>
    <w:rsid w:val="743EF2F4"/>
    <w:rsid w:val="74460D8D"/>
    <w:rsid w:val="744DFB13"/>
    <w:rsid w:val="747FF395"/>
    <w:rsid w:val="74856998"/>
    <w:rsid w:val="749CE662"/>
    <w:rsid w:val="74A34777"/>
    <w:rsid w:val="74DB2AD7"/>
    <w:rsid w:val="74F21C09"/>
    <w:rsid w:val="750AE083"/>
    <w:rsid w:val="7523152D"/>
    <w:rsid w:val="752EC1C6"/>
    <w:rsid w:val="7536DD79"/>
    <w:rsid w:val="75381AAA"/>
    <w:rsid w:val="755A5EA9"/>
    <w:rsid w:val="755ACDC1"/>
    <w:rsid w:val="755EE5BF"/>
    <w:rsid w:val="7562D02B"/>
    <w:rsid w:val="75642123"/>
    <w:rsid w:val="756E75C9"/>
    <w:rsid w:val="75702F93"/>
    <w:rsid w:val="757D1F71"/>
    <w:rsid w:val="758261D2"/>
    <w:rsid w:val="758F3228"/>
    <w:rsid w:val="75A0704D"/>
    <w:rsid w:val="75B5877B"/>
    <w:rsid w:val="75B5AC57"/>
    <w:rsid w:val="75B8B978"/>
    <w:rsid w:val="75B8E274"/>
    <w:rsid w:val="75B94C40"/>
    <w:rsid w:val="75CAAFD3"/>
    <w:rsid w:val="75D0743C"/>
    <w:rsid w:val="75E2E588"/>
    <w:rsid w:val="75E95046"/>
    <w:rsid w:val="75E9CB74"/>
    <w:rsid w:val="762613F2"/>
    <w:rsid w:val="762BA33E"/>
    <w:rsid w:val="763DBE9A"/>
    <w:rsid w:val="76520C7E"/>
    <w:rsid w:val="7658C84D"/>
    <w:rsid w:val="765AFA9B"/>
    <w:rsid w:val="766B5D45"/>
    <w:rsid w:val="766F0291"/>
    <w:rsid w:val="767950A7"/>
    <w:rsid w:val="76A1A31C"/>
    <w:rsid w:val="76A383E2"/>
    <w:rsid w:val="76A5871B"/>
    <w:rsid w:val="76A83645"/>
    <w:rsid w:val="76D04A9D"/>
    <w:rsid w:val="76D6E84B"/>
    <w:rsid w:val="76ED359B"/>
    <w:rsid w:val="76F92166"/>
    <w:rsid w:val="76FF973F"/>
    <w:rsid w:val="76FFF184"/>
    <w:rsid w:val="770E8691"/>
    <w:rsid w:val="770EC965"/>
    <w:rsid w:val="770EFC36"/>
    <w:rsid w:val="7714B2AD"/>
    <w:rsid w:val="77178228"/>
    <w:rsid w:val="7720C8B2"/>
    <w:rsid w:val="773413E4"/>
    <w:rsid w:val="773630F0"/>
    <w:rsid w:val="7759E7FB"/>
    <w:rsid w:val="775ED918"/>
    <w:rsid w:val="776B7221"/>
    <w:rsid w:val="776C449D"/>
    <w:rsid w:val="776D313E"/>
    <w:rsid w:val="776FC7CC"/>
    <w:rsid w:val="7781BECA"/>
    <w:rsid w:val="7796A821"/>
    <w:rsid w:val="7797F1F6"/>
    <w:rsid w:val="77B32A42"/>
    <w:rsid w:val="77D12A0C"/>
    <w:rsid w:val="77D31C0F"/>
    <w:rsid w:val="77DE6BDF"/>
    <w:rsid w:val="77EA048D"/>
    <w:rsid w:val="77FADAA4"/>
    <w:rsid w:val="7807E92D"/>
    <w:rsid w:val="780FA3E2"/>
    <w:rsid w:val="78192813"/>
    <w:rsid w:val="7830E008"/>
    <w:rsid w:val="7833550E"/>
    <w:rsid w:val="783D737D"/>
    <w:rsid w:val="7847FA7E"/>
    <w:rsid w:val="7857CFB8"/>
    <w:rsid w:val="786BE425"/>
    <w:rsid w:val="78714538"/>
    <w:rsid w:val="78902945"/>
    <w:rsid w:val="789680B3"/>
    <w:rsid w:val="78A5C9D1"/>
    <w:rsid w:val="78A6931F"/>
    <w:rsid w:val="78AC521F"/>
    <w:rsid w:val="78AEB6DE"/>
    <w:rsid w:val="78BBA2C7"/>
    <w:rsid w:val="78BC6CDF"/>
    <w:rsid w:val="78BFD809"/>
    <w:rsid w:val="78D198DD"/>
    <w:rsid w:val="78D7EF1D"/>
    <w:rsid w:val="78DCD1D8"/>
    <w:rsid w:val="78E7F19D"/>
    <w:rsid w:val="790A2759"/>
    <w:rsid w:val="790B5360"/>
    <w:rsid w:val="790FC4BF"/>
    <w:rsid w:val="7916C156"/>
    <w:rsid w:val="792B7D1E"/>
    <w:rsid w:val="79303D9A"/>
    <w:rsid w:val="7933679E"/>
    <w:rsid w:val="7947FA21"/>
    <w:rsid w:val="79481428"/>
    <w:rsid w:val="7953FE5D"/>
    <w:rsid w:val="796EEC70"/>
    <w:rsid w:val="797E0F31"/>
    <w:rsid w:val="79D24E5A"/>
    <w:rsid w:val="79D835EB"/>
    <w:rsid w:val="79E27EC7"/>
    <w:rsid w:val="79E6E922"/>
    <w:rsid w:val="79E856C5"/>
    <w:rsid w:val="79ED3702"/>
    <w:rsid w:val="79F30396"/>
    <w:rsid w:val="7A12705F"/>
    <w:rsid w:val="7A15874A"/>
    <w:rsid w:val="7A39B7AD"/>
    <w:rsid w:val="7A3A4E2D"/>
    <w:rsid w:val="7A3C79CB"/>
    <w:rsid w:val="7A4C536F"/>
    <w:rsid w:val="7A579179"/>
    <w:rsid w:val="7A68921A"/>
    <w:rsid w:val="7A79EC42"/>
    <w:rsid w:val="7A7CE5C4"/>
    <w:rsid w:val="7A8EC768"/>
    <w:rsid w:val="7AA56DC4"/>
    <w:rsid w:val="7AAB9520"/>
    <w:rsid w:val="7AB205F0"/>
    <w:rsid w:val="7AB72A38"/>
    <w:rsid w:val="7ABEC13D"/>
    <w:rsid w:val="7AD74871"/>
    <w:rsid w:val="7AE2886A"/>
    <w:rsid w:val="7AFFDC00"/>
    <w:rsid w:val="7B0FB081"/>
    <w:rsid w:val="7B49124B"/>
    <w:rsid w:val="7B49CE05"/>
    <w:rsid w:val="7B4FC530"/>
    <w:rsid w:val="7B5B6567"/>
    <w:rsid w:val="7B6BCB32"/>
    <w:rsid w:val="7B73DD7F"/>
    <w:rsid w:val="7B8CFC93"/>
    <w:rsid w:val="7B90862C"/>
    <w:rsid w:val="7BA2A3D9"/>
    <w:rsid w:val="7BB14D76"/>
    <w:rsid w:val="7BBB96F5"/>
    <w:rsid w:val="7BC844C5"/>
    <w:rsid w:val="7BCCD27F"/>
    <w:rsid w:val="7BDAB2A4"/>
    <w:rsid w:val="7C010817"/>
    <w:rsid w:val="7C26D5C7"/>
    <w:rsid w:val="7C2F136C"/>
    <w:rsid w:val="7C3FB5C0"/>
    <w:rsid w:val="7C5E9519"/>
    <w:rsid w:val="7C6E48DD"/>
    <w:rsid w:val="7C807848"/>
    <w:rsid w:val="7C86D527"/>
    <w:rsid w:val="7C8EFF4F"/>
    <w:rsid w:val="7CA7C671"/>
    <w:rsid w:val="7CB5682C"/>
    <w:rsid w:val="7CD49122"/>
    <w:rsid w:val="7CE58349"/>
    <w:rsid w:val="7CF1F3CF"/>
    <w:rsid w:val="7CFC61BA"/>
    <w:rsid w:val="7D0BC7E6"/>
    <w:rsid w:val="7D129FFB"/>
    <w:rsid w:val="7D1C7D69"/>
    <w:rsid w:val="7D1CBD78"/>
    <w:rsid w:val="7D248246"/>
    <w:rsid w:val="7D38D60C"/>
    <w:rsid w:val="7D41FC84"/>
    <w:rsid w:val="7D5376B4"/>
    <w:rsid w:val="7D53FDBA"/>
    <w:rsid w:val="7D5FB7CA"/>
    <w:rsid w:val="7D639A68"/>
    <w:rsid w:val="7D68552D"/>
    <w:rsid w:val="7D727C5E"/>
    <w:rsid w:val="7D8C8F55"/>
    <w:rsid w:val="7D92F4CF"/>
    <w:rsid w:val="7DABEE51"/>
    <w:rsid w:val="7DB37882"/>
    <w:rsid w:val="7DBB62C0"/>
    <w:rsid w:val="7DC63295"/>
    <w:rsid w:val="7DD3C7A2"/>
    <w:rsid w:val="7DE08800"/>
    <w:rsid w:val="7DFC2325"/>
    <w:rsid w:val="7E19769E"/>
    <w:rsid w:val="7E3B023D"/>
    <w:rsid w:val="7E3C1CDD"/>
    <w:rsid w:val="7E3C9375"/>
    <w:rsid w:val="7E3FE804"/>
    <w:rsid w:val="7E5927D2"/>
    <w:rsid w:val="7E807A62"/>
    <w:rsid w:val="7E8B51C3"/>
    <w:rsid w:val="7E922E94"/>
    <w:rsid w:val="7EA5694F"/>
    <w:rsid w:val="7EB49DAC"/>
    <w:rsid w:val="7EB7AB90"/>
    <w:rsid w:val="7EC2BA74"/>
    <w:rsid w:val="7EC36C1B"/>
    <w:rsid w:val="7ED76979"/>
    <w:rsid w:val="7EEBF9AD"/>
    <w:rsid w:val="7EEEDC17"/>
    <w:rsid w:val="7F0BF887"/>
    <w:rsid w:val="7F1B971A"/>
    <w:rsid w:val="7F22CBFD"/>
    <w:rsid w:val="7F3E20FA"/>
    <w:rsid w:val="7F723017"/>
    <w:rsid w:val="7F777D0A"/>
    <w:rsid w:val="7F79B58D"/>
    <w:rsid w:val="7F85A610"/>
    <w:rsid w:val="7F860FB5"/>
    <w:rsid w:val="7F98F361"/>
    <w:rsid w:val="7FA2EC7B"/>
    <w:rsid w:val="7FA331B0"/>
    <w:rsid w:val="7FAAE316"/>
    <w:rsid w:val="7FC92577"/>
    <w:rsid w:val="7FCC4333"/>
    <w:rsid w:val="7FD02F32"/>
    <w:rsid w:val="7FE6F812"/>
    <w:rsid w:val="7FFA6A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E056A2C8-9DC8-442C-8169-88F4D9F6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3"/>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6"/>
      </w:numPr>
      <w:contextualSpacing/>
    </w:pPr>
  </w:style>
  <w:style w:type="paragraph" w:styleId="ListParagraph">
    <w:name w:val="List Paragraph"/>
    <w:basedOn w:val="Normal"/>
    <w:pPr>
      <w:numPr>
        <w:numId w:val="10"/>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5"/>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8"/>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9"/>
      </w:numPr>
      <w:contextualSpacing/>
    </w:pPr>
  </w:style>
  <w:style w:type="paragraph" w:customStyle="1" w:styleId="DfESOutNumbered">
    <w:name w:val="DfESOutNumbered"/>
    <w:basedOn w:val="Normal"/>
    <w:pPr>
      <w:widowControl w:val="0"/>
      <w:numPr>
        <w:numId w:val="11"/>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2"/>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3"/>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4"/>
      </w:numPr>
    </w:pPr>
  </w:style>
  <w:style w:type="numbering" w:customStyle="1" w:styleId="LFO3">
    <w:name w:val="LFO3"/>
    <w:basedOn w:val="NoList"/>
    <w:pPr>
      <w:numPr>
        <w:numId w:val="5"/>
      </w:numPr>
    </w:pPr>
  </w:style>
  <w:style w:type="numbering" w:customStyle="1" w:styleId="LFO4">
    <w:name w:val="LFO4"/>
    <w:basedOn w:val="NoList"/>
    <w:pPr>
      <w:numPr>
        <w:numId w:val="6"/>
      </w:numPr>
    </w:pPr>
  </w:style>
  <w:style w:type="numbering" w:customStyle="1" w:styleId="LFO6">
    <w:name w:val="LFO6"/>
    <w:basedOn w:val="NoList"/>
    <w:pPr>
      <w:numPr>
        <w:numId w:val="7"/>
      </w:numPr>
    </w:pPr>
  </w:style>
  <w:style w:type="numbering" w:customStyle="1" w:styleId="LFO9">
    <w:name w:val="LFO9"/>
    <w:basedOn w:val="NoList"/>
    <w:pPr>
      <w:numPr>
        <w:numId w:val="8"/>
      </w:numPr>
    </w:pPr>
  </w:style>
  <w:style w:type="numbering" w:customStyle="1" w:styleId="LFO10">
    <w:name w:val="LFO10"/>
    <w:basedOn w:val="NoList"/>
    <w:pPr>
      <w:numPr>
        <w:numId w:val="9"/>
      </w:numPr>
    </w:pPr>
  </w:style>
  <w:style w:type="numbering" w:customStyle="1" w:styleId="LFO25">
    <w:name w:val="LFO25"/>
    <w:basedOn w:val="NoList"/>
    <w:pPr>
      <w:numPr>
        <w:numId w:val="10"/>
      </w:numPr>
    </w:pPr>
  </w:style>
  <w:style w:type="numbering" w:customStyle="1" w:styleId="LFO28">
    <w:name w:val="LFO28"/>
    <w:basedOn w:val="NoList"/>
    <w:pPr>
      <w:numPr>
        <w:numId w:val="11"/>
      </w:numPr>
    </w:pPr>
  </w:style>
  <w:style w:type="numbering" w:customStyle="1" w:styleId="LFO30">
    <w:name w:val="LFO30"/>
    <w:basedOn w:val="NoList"/>
    <w:pPr>
      <w:numPr>
        <w:numId w:val="12"/>
      </w:numPr>
    </w:pPr>
  </w:style>
  <w:style w:type="numbering" w:customStyle="1" w:styleId="LFO34">
    <w:name w:val="LFO34"/>
    <w:basedOn w:val="NoList"/>
    <w:pPr>
      <w:numPr>
        <w:numId w:val="13"/>
      </w:numPr>
    </w:pPr>
  </w:style>
  <w:style w:type="numbering" w:customStyle="1" w:styleId="LFO36">
    <w:name w:val="LFO36"/>
    <w:basedOn w:val="NoList"/>
    <w:pPr>
      <w:numPr>
        <w:numId w:val="14"/>
      </w:numPr>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844649">
      <w:bodyDiv w:val="1"/>
      <w:marLeft w:val="0"/>
      <w:marRight w:val="0"/>
      <w:marTop w:val="0"/>
      <w:marBottom w:val="0"/>
      <w:divBdr>
        <w:top w:val="none" w:sz="0" w:space="0" w:color="auto"/>
        <w:left w:val="none" w:sz="0" w:space="0" w:color="auto"/>
        <w:bottom w:val="none" w:sz="0" w:space="0" w:color="auto"/>
        <w:right w:val="none" w:sz="0" w:space="0" w:color="auto"/>
      </w:divBdr>
      <w:divsChild>
        <w:div w:id="663707606">
          <w:marLeft w:val="0"/>
          <w:marRight w:val="0"/>
          <w:marTop w:val="0"/>
          <w:marBottom w:val="0"/>
          <w:divBdr>
            <w:top w:val="none" w:sz="0" w:space="0" w:color="auto"/>
            <w:left w:val="none" w:sz="0" w:space="0" w:color="auto"/>
            <w:bottom w:val="none" w:sz="0" w:space="0" w:color="auto"/>
            <w:right w:val="none" w:sz="0" w:space="0" w:color="auto"/>
          </w:divBdr>
        </w:div>
      </w:divsChild>
    </w:div>
    <w:div w:id="1211501114">
      <w:bodyDiv w:val="1"/>
      <w:marLeft w:val="0"/>
      <w:marRight w:val="0"/>
      <w:marTop w:val="0"/>
      <w:marBottom w:val="0"/>
      <w:divBdr>
        <w:top w:val="none" w:sz="0" w:space="0" w:color="auto"/>
        <w:left w:val="none" w:sz="0" w:space="0" w:color="auto"/>
        <w:bottom w:val="none" w:sz="0" w:space="0" w:color="auto"/>
        <w:right w:val="none" w:sz="0" w:space="0" w:color="auto"/>
      </w:divBdr>
      <w:divsChild>
        <w:div w:id="10348166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public/files/Publications/Implementation/EEF-Gathering-and-Interpreting-Data-Summary.pdf" TargetMode="External"/><Relationship Id="rId18" Type="http://schemas.openxmlformats.org/officeDocument/2006/relationships/hyperlink" Target="https://educationendowmentfoundation.org.uk/education-evidence/evidence-reviews/feedback-approaches?utm_source=/education-evidence/evidence-reviews/feedback-approaches&amp;utm_medium=search&amp;utm_campaign=site_search&amp;search_term=Feedback%20for%20Pupil%20Progress" TargetMode="External"/><Relationship Id="rId26" Type="http://schemas.openxmlformats.org/officeDocument/2006/relationships/hyperlink" Target="https://educationendowmentfoundation.org.uk/evidence-summaries/teaching-learning-toolkit/one-to-one-tuition/" TargetMode="External"/><Relationship Id="rId39" Type="http://schemas.openxmlformats.org/officeDocument/2006/relationships/hyperlink" Target="https://www.researchgate.net/publication/340915171_Parental_Financial_Support_and_Students_Motivation_in_Learning" TargetMode="External"/><Relationship Id="rId21" Type="http://schemas.openxmlformats.org/officeDocument/2006/relationships/hyperlink" Target="https://educationendowmentfoundation.org.uk/public/files/Publications/digitalTech/EEF_Digital_Technology_Guidance_Report.pdf" TargetMode="External"/><Relationship Id="rId34" Type="http://schemas.openxmlformats.org/officeDocument/2006/relationships/hyperlink" Target="https://educationendowmentfoundation.org.uk/public/files/Selecting_interventions_tool.pdf"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ducationendowmentfoundation.org.uk/public/files/Publications/EEF._Systematic_Review_of_Professional_Development._Dr_Sam_Sims._Protocol._.pdf" TargetMode="External"/><Relationship Id="rId20" Type="http://schemas.openxmlformats.org/officeDocument/2006/relationships/hyperlink" Target="https://educationendowmentfoundation.org.uk/guidance-for-teachers/assessment-feedback?utm_source=/guidance-for-teachers/assessment-feedback&amp;utm_medium=search&amp;utm_campaign=site_search&amp;search_term=Feedback" TargetMode="External"/><Relationship Id="rId29" Type="http://schemas.openxmlformats.org/officeDocument/2006/relationships/hyperlink" Target="https://educationendowmentfoundation.org.uk/public/files/Publications/Literacy/Improving_Literacy_in_KS1_Recommendations_Poster.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public/files/Publications/Implementation/EEF-Gathering-and-Interpreting-Data-Summary.pdf" TargetMode="External"/><Relationship Id="rId24"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32" Type="http://schemas.openxmlformats.org/officeDocument/2006/relationships/hyperlink" Target="https://educationendowmentfoundation.org.uk/public/files/Publications/Teaching_Assistants/TA_Guidance_Report_MakingBestUseOfTeachingAssistants-Printable.pdf" TargetMode="External"/><Relationship Id="rId37" Type="http://schemas.openxmlformats.org/officeDocument/2006/relationships/hyperlink" Target="https://www.lincolnshire.coop/news-and-blogs/the-importance-of-breakfast-clubs" TargetMode="External"/><Relationship Id="rId40" Type="http://schemas.openxmlformats.org/officeDocument/2006/relationships/hyperlink" Target="https://www.researchgate.net/publication/340915171_Parental_Financial_Support_and_Students_Motivation_in_Learning" TargetMode="External"/><Relationship Id="rId5" Type="http://schemas.openxmlformats.org/officeDocument/2006/relationships/styles" Target="style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vidence-summaries/teaching-learning-toolkit/phonics/" TargetMode="External"/><Relationship Id="rId28" Type="http://schemas.openxmlformats.org/officeDocument/2006/relationships/hyperlink" Target="https://ourfp.org/finding/reading-aloud/" TargetMode="External"/><Relationship Id="rId36" Type="http://schemas.openxmlformats.org/officeDocument/2006/relationships/hyperlink" Target="https://ifs.org.uk/articles/breakfast-clubs-work-their-magic-disadvantaged-english-schools" TargetMode="External"/><Relationship Id="rId10" Type="http://schemas.openxmlformats.org/officeDocument/2006/relationships/hyperlink" Target="https://educationendowmentfoundation.org.uk/public/files/Support/Tiered_Model/EEF-Diagnostic-Assessment-Tool.pdf" TargetMode="External"/><Relationship Id="rId19" Type="http://schemas.openxmlformats.org/officeDocument/2006/relationships/hyperlink" Target="https://educationendowmentfoundation.org.uk/public/files/Selecting_interventions_tool.pdf" TargetMode="External"/><Relationship Id="rId31" Type="http://schemas.openxmlformats.org/officeDocument/2006/relationships/hyperlink" Target="https://educationendowmentfoundation.org.uk/public/files/Publications/Teaching_Assistants/TA_RecommendationsSummary.pdf"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22" Type="http://schemas.openxmlformats.org/officeDocument/2006/relationships/hyperlink" Target="https://educationendowmentfoundation.org.uk/public/files/Publications/Literacy/Improving_Literacy_in_KS1_Recommendations_Poster.pdf" TargetMode="External"/><Relationship Id="rId27" Type="http://schemas.openxmlformats.org/officeDocument/2006/relationships/hyperlink" Target="https://educationendowmentfoundation.org.uk/evidence-summaries/teaching-learning-toolkit/reading-comprehension-strategies/" TargetMode="External"/><Relationship Id="rId30" Type="http://schemas.openxmlformats.org/officeDocument/2006/relationships/hyperlink" Target="https://educationendowmentfoundation.org.uk/projects-and-evaluation/projects/reciprocal-reading?utm_source=/projects-and-evaluation/projects/reciprocal-reading&amp;utm_medium=search&amp;utm_campaign=site_search&amp;search_term=Reading%20aloud" TargetMode="External"/><Relationship Id="rId35" Type="http://schemas.openxmlformats.org/officeDocument/2006/relationships/hyperlink" Target="https://educationendowmentfoundation.org.uk/projects-and-evaluation/projects/improving-working-memory/"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educationendowmentfoundation.org.uk/public/files/Support/Tiered_Model/EEF-Diagnostic-Assessment-Tool.pdf" TargetMode="External"/><Relationship Id="rId17" Type="http://schemas.openxmlformats.org/officeDocument/2006/relationships/hyperlink" Target="https://educationendowmentfoundation.org.uk/education-evidence/teaching-learning-toolkit/oral-language-interventions?utm_source=/education-evidence/teaching-learning-toolkit/oral-language-interventions&amp;utm_medium=search&amp;utm_campaign=site_search&amp;search_term=oral%20language" TargetMode="External"/><Relationship Id="rId25" Type="http://schemas.openxmlformats.org/officeDocument/2006/relationships/hyperlink" Target="https://educationendowmentfoundation.org.uk/news/phonics-attainment-gap-widens-eef-comment?utm_source=/news/phonics-attainment-gap-widens-eef-comment&amp;utm_medium=search&amp;utm_campaign=site_search&amp;search_term=Phonics" TargetMode="External"/><Relationship Id="rId33" Type="http://schemas.openxmlformats.org/officeDocument/2006/relationships/hyperlink" Target="https://educationendowmentfoundation.org.uk/education-evidence/teaching-learning-toolkit/teaching-assistant-interventions?utm_source=/education-evidence/teaching-learning-toolkit/teaching-assistant-interventions&amp;utm_medium=search&amp;utm_campaign=site_search&amp;search_term=interventions" TargetMode="External"/><Relationship Id="rId38" Type="http://schemas.openxmlformats.org/officeDocument/2006/relationships/hyperlink" Target="https://assets.publishing.service.gov.uk/government/uploads/system/uploads/attachment_data/file/603946/Evaluation_of_Breakfast_Clubs_-_Fina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D8947147183546890BE6C15CF63A69" ma:contentTypeVersion="17" ma:contentTypeDescription="Create a new document." ma:contentTypeScope="" ma:versionID="b9c0b94c3691cb5190dc9267b30b0625">
  <xsd:schema xmlns:xsd="http://www.w3.org/2001/XMLSchema" xmlns:xs="http://www.w3.org/2001/XMLSchema" xmlns:p="http://schemas.microsoft.com/office/2006/metadata/properties" xmlns:ns2="d35f9d89-88e2-40ad-b490-d58dde1b7be3" xmlns:ns3="f9a4ec62-5070-4095-ba76-93992f8b4d29" targetNamespace="http://schemas.microsoft.com/office/2006/metadata/properties" ma:root="true" ma:fieldsID="5c4198239bc23ca96b566b2100534f8b" ns2:_="" ns3:_="">
    <xsd:import namespace="d35f9d89-88e2-40ad-b490-d58dde1b7be3"/>
    <xsd:import namespace="f9a4ec62-5070-4095-ba76-93992f8b4d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5f9d89-88e2-40ad-b490-d58dde1b7b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3886292-0ac8-4165-aeed-6f1f787b329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4ec62-5070-4095-ba76-93992f8b4d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22ae999-38c0-4faa-95ad-7eee1150d595}" ma:internalName="TaxCatchAll" ma:showField="CatchAllData" ma:web="f9a4ec62-5070-4095-ba76-93992f8b4d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5f9d89-88e2-40ad-b490-d58dde1b7be3">
      <Terms xmlns="http://schemas.microsoft.com/office/infopath/2007/PartnerControls"/>
    </lcf76f155ced4ddcb4097134ff3c332f>
    <TaxCatchAll xmlns="f9a4ec62-5070-4095-ba76-93992f8b4d29" xsi:nil="true"/>
  </documentManagement>
</p:properties>
</file>

<file path=customXml/itemProps1.xml><?xml version="1.0" encoding="utf-8"?>
<ds:datastoreItem xmlns:ds="http://schemas.openxmlformats.org/officeDocument/2006/customXml" ds:itemID="{C608E64F-D260-4E75-A6FE-889BC2262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5f9d89-88e2-40ad-b490-d58dde1b7be3"/>
    <ds:schemaRef ds:uri="f9a4ec62-5070-4095-ba76-93992f8b4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7227C8-D939-4634-AAB2-A9614538244E}">
  <ds:schemaRefs>
    <ds:schemaRef ds:uri="http://schemas.microsoft.com/sharepoint/v3/contenttype/forms"/>
  </ds:schemaRefs>
</ds:datastoreItem>
</file>

<file path=customXml/itemProps3.xml><?xml version="1.0" encoding="utf-8"?>
<ds:datastoreItem xmlns:ds="http://schemas.openxmlformats.org/officeDocument/2006/customXml" ds:itemID="{4FF27AEE-6513-4711-8D69-5D0620B8937F}">
  <ds:schemaRefs>
    <ds:schemaRef ds:uri="http://schemas.microsoft.com/office/2006/metadata/properties"/>
    <ds:schemaRef ds:uri="http://schemas.microsoft.com/office/infopath/2007/PartnerControls"/>
    <ds:schemaRef ds:uri="d35f9d89-88e2-40ad-b490-d58dde1b7be3"/>
    <ds:schemaRef ds:uri="f9a4ec62-5070-4095-ba76-93992f8b4d29"/>
  </ds:schemaRefs>
</ds:datastoreItem>
</file>

<file path=docMetadata/LabelInfo.xml><?xml version="1.0" encoding="utf-8"?>
<clbl:labelList xmlns:clbl="http://schemas.microsoft.com/office/2020/mipLabelMetadata">
  <clbl:label id="{5c5629a3-2160-4ec2-b90e-2c06752677e5}" enabled="1" method="Standard" siteId="{b378a54b-0c05-4470-8e0b-8c9edfbf73e1}" removed="0"/>
</clbl:labelList>
</file>

<file path=docProps/app.xml><?xml version="1.0" encoding="utf-8"?>
<Properties xmlns="http://schemas.openxmlformats.org/officeDocument/2006/extended-properties" xmlns:vt="http://schemas.openxmlformats.org/officeDocument/2006/docPropsVTypes">
  <Template>Normal</Template>
  <TotalTime>15</TotalTime>
  <Pages>13</Pages>
  <Words>3992</Words>
  <Characters>22756</Characters>
  <Application>Microsoft Office Word</Application>
  <DocSecurity>0</DocSecurity>
  <Lines>189</Lines>
  <Paragraphs>53</Paragraphs>
  <ScaleCrop>false</ScaleCrop>
  <Company/>
  <LinksUpToDate>false</LinksUpToDate>
  <CharactersWithSpaces>26695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Tom Baxter</cp:lastModifiedBy>
  <cp:revision>42</cp:revision>
  <cp:lastPrinted>2014-09-17T21:26:00Z</cp:lastPrinted>
  <dcterms:created xsi:type="dcterms:W3CDTF">2021-09-06T21:07:00Z</dcterms:created>
  <dcterms:modified xsi:type="dcterms:W3CDTF">2025-09-11T08:26:00Z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0x010100E4D8947147183546890BE6C15CF63A69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